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0B" w:rsidRDefault="004C020B" w:rsidP="00F749B1">
      <w:pPr>
        <w:jc w:val="center"/>
        <w:rPr>
          <w:b/>
          <w:sz w:val="36"/>
          <w:szCs w:val="36"/>
        </w:rPr>
      </w:pPr>
    </w:p>
    <w:p w:rsidR="00B46B20" w:rsidRPr="00012215" w:rsidRDefault="0044589B" w:rsidP="00F749B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47675" cy="514350"/>
            <wp:effectExtent l="19050" t="0" r="9525" b="0"/>
            <wp:docPr id="1" name="obrázek 1" descr="Znak_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1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1E" w:rsidRPr="00F749B1" w:rsidRDefault="00B46B20" w:rsidP="00B46B20">
      <w:pPr>
        <w:jc w:val="center"/>
        <w:rPr>
          <w:b/>
          <w:sz w:val="32"/>
          <w:szCs w:val="32"/>
        </w:rPr>
      </w:pPr>
      <w:r w:rsidRPr="00F749B1">
        <w:rPr>
          <w:b/>
          <w:sz w:val="32"/>
          <w:szCs w:val="32"/>
        </w:rPr>
        <w:t>ZÁVĚREČNÝ ÚČ</w:t>
      </w:r>
      <w:r w:rsidR="002B6F1E">
        <w:rPr>
          <w:b/>
          <w:sz w:val="32"/>
          <w:szCs w:val="32"/>
        </w:rPr>
        <w:t>ET OBCE DOLNÍ SLIVNO ZA ROK 2018</w:t>
      </w:r>
    </w:p>
    <w:p w:rsidR="00B46B20" w:rsidRPr="00B46B20" w:rsidRDefault="00B46B20" w:rsidP="00B46B20">
      <w:pPr>
        <w:jc w:val="center"/>
        <w:rPr>
          <w:b/>
          <w:sz w:val="20"/>
          <w:szCs w:val="20"/>
        </w:rPr>
      </w:pPr>
      <w:r w:rsidRPr="00B46B20">
        <w:rPr>
          <w:rFonts w:ascii="Cambria" w:hAnsi="Cambria" w:cs="Cambria"/>
          <w:color w:val="000000"/>
          <w:sz w:val="20"/>
          <w:szCs w:val="20"/>
        </w:rPr>
        <w:t>(§ 17 ZÁKONA č. 250/2000 Sb., o rozpočtových pravidlech územních rozpočtů, ve znění platných předpisů)</w:t>
      </w:r>
    </w:p>
    <w:p w:rsidR="000C1903" w:rsidRDefault="002B6F1E" w:rsidP="00B46B20">
      <w:pPr>
        <w:pStyle w:val="Nadpis2"/>
        <w:rPr>
          <w:sz w:val="18"/>
          <w:szCs w:val="18"/>
        </w:rPr>
      </w:pPr>
      <w:r>
        <w:rPr>
          <w:sz w:val="18"/>
          <w:szCs w:val="18"/>
        </w:rPr>
        <w:t>NÁVRH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27"/>
      </w:tblGrid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Pr="006710EB" w:rsidRDefault="00B46B20" w:rsidP="002836B5">
            <w:pPr>
              <w:tabs>
                <w:tab w:val="left" w:pos="585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u w:val="single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u w:val="single"/>
              </w:rPr>
              <w:t>Identifikační údaje :</w:t>
            </w:r>
            <w:r>
              <w:rPr>
                <w:rFonts w:ascii="Cambria" w:hAnsi="Cambria" w:cs="Cambria"/>
                <w:b/>
                <w:bCs/>
                <w:color w:val="000000"/>
                <w:u w:val="single"/>
              </w:rPr>
              <w:tab/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Rozpočtová organizace :   </w:t>
            </w: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Obec Dolní Slivno 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Sídlo :                                               Dolní Slivno čp. 40, 294 78 Dolní Slivno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Okres :                                             Mladá Boleslav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IČ: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00237701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Tel.:                                                  326 393 225,  724 863 287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e-mail:       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starosta@dolnislivno.cz, novotna@dolnislivno.cz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Web:                                                www.dolnislivno.cz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Statutární zástupce obce :           Mgr. Luboš Rambousek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>Složení zastupitelstva obce :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1) Mgr. Luboš Rambousek  - starosta obce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Pr="006710EB" w:rsidRDefault="00B46B20" w:rsidP="001468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2) </w:t>
            </w:r>
            <w:r w:rsidR="00146886">
              <w:rPr>
                <w:rFonts w:ascii="Calibri" w:hAnsi="Calibri" w:cs="Calibri"/>
                <w:color w:val="000000"/>
                <w:sz w:val="22"/>
                <w:szCs w:val="22"/>
              </w:rPr>
              <w:t>Mgr. Jaroslava Kubová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místostarost</w:t>
            </w:r>
            <w:r w:rsidR="00146886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a obce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Pr="006710EB" w:rsidRDefault="00B46B20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3) Ing. Zdeněk Fišer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309BB">
              <w:rPr>
                <w:rFonts w:ascii="Calibri" w:hAnsi="Calibri" w:cs="Calibri"/>
                <w:color w:val="000000"/>
                <w:sz w:val="22"/>
                <w:szCs w:val="22"/>
              </w:rPr>
              <w:t>člen ZO + člen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kontrolního výboru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Pr="006710EB" w:rsidRDefault="00B46B20" w:rsidP="003309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4) </w:t>
            </w:r>
            <w:r w:rsidR="003309BB">
              <w:rPr>
                <w:rFonts w:ascii="Calibri" w:hAnsi="Calibri" w:cs="Calibri"/>
                <w:color w:val="000000"/>
                <w:sz w:val="22"/>
                <w:szCs w:val="22"/>
              </w:rPr>
              <w:t>Tereza Blažková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člen ZO + předseda finančního</w:t>
            </w:r>
            <w:r w:rsidR="003309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výboru + člen kulturního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výboru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Default="00B46B20" w:rsidP="003309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5) </w:t>
            </w:r>
            <w:r w:rsidR="003309BB">
              <w:rPr>
                <w:rFonts w:ascii="Calibri" w:hAnsi="Calibri" w:cs="Calibri"/>
                <w:color w:val="000000"/>
                <w:sz w:val="22"/>
                <w:szCs w:val="22"/>
              </w:rPr>
              <w:t>Ondřej Augustin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309BB">
              <w:rPr>
                <w:rFonts w:ascii="Calibri" w:hAnsi="Calibri" w:cs="Calibri"/>
                <w:color w:val="000000"/>
                <w:sz w:val="22"/>
                <w:szCs w:val="22"/>
              </w:rPr>
              <w:t>člen ZO + předseda kontrolního výboru + člen kulturního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výboru</w:t>
            </w:r>
          </w:p>
          <w:p w:rsidR="003309BB" w:rsidRPr="006710EB" w:rsidRDefault="003309BB" w:rsidP="003309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Marie Šestáková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člen ZO + předseda kulturního výboru + člen finančního výboru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B46B20" w:rsidRPr="006710EB" w:rsidRDefault="003309BB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7) Jaromír</w:t>
            </w:r>
            <w:r w:rsidR="00B46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Štěpán </w:t>
            </w:r>
            <w:r w:rsidR="00B46B20"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46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člen ZO</w:t>
            </w:r>
          </w:p>
        </w:tc>
      </w:tr>
      <w:tr w:rsidR="00B46B20" w:rsidRPr="006710EB" w:rsidTr="002836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0C2F14" w:rsidRPr="00C2345E" w:rsidRDefault="000C2F14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C2345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Členové výborů </w:t>
            </w:r>
            <w:r w:rsidR="005B7051" w:rsidRPr="00C2345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:  </w:t>
            </w:r>
          </w:p>
          <w:p w:rsidR="005B7051" w:rsidRDefault="005B7051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Ing. Iveta Podolská – člen finančního výboru</w:t>
            </w:r>
          </w:p>
          <w:p w:rsidR="00B46B20" w:rsidRPr="006710EB" w:rsidRDefault="005B7051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Ing. Lenka Rambousková a Iva Heřmanová – členky kulturního výboru</w:t>
            </w:r>
          </w:p>
        </w:tc>
      </w:tr>
    </w:tbl>
    <w:p w:rsidR="00B46B20" w:rsidRPr="00A613EF" w:rsidRDefault="005B7051" w:rsidP="00B46B20">
      <w:pPr>
        <w:rPr>
          <w:rFonts w:ascii="Calibri" w:hAnsi="Calibri" w:cs="Calibri"/>
          <w:sz w:val="22"/>
          <w:szCs w:val="22"/>
          <w:lang w:eastAsia="en-US"/>
        </w:rPr>
      </w:pPr>
      <w:r w:rsidRPr="00A613EF">
        <w:rPr>
          <w:rFonts w:ascii="Calibri" w:hAnsi="Calibri" w:cs="Calibri"/>
          <w:sz w:val="22"/>
          <w:szCs w:val="22"/>
          <w:lang w:eastAsia="en-US"/>
        </w:rPr>
        <w:t>David Štěpán – člen kontrolního výboru</w:t>
      </w:r>
    </w:p>
    <w:p w:rsidR="0025258E" w:rsidRDefault="0025258E" w:rsidP="00B46B20">
      <w:pPr>
        <w:rPr>
          <w:lang w:eastAsia="en-US"/>
        </w:rPr>
      </w:pPr>
    </w:p>
    <w:p w:rsidR="0025258E" w:rsidRDefault="0025258E" w:rsidP="00B46B20">
      <w:pPr>
        <w:rPr>
          <w:lang w:eastAsia="en-US"/>
        </w:rPr>
      </w:pPr>
    </w:p>
    <w:p w:rsidR="00040DA2" w:rsidRDefault="00040DA2" w:rsidP="00B46B20">
      <w:pPr>
        <w:rPr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224"/>
        <w:gridCol w:w="1032"/>
        <w:gridCol w:w="1624"/>
      </w:tblGrid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Příspěvková organizace :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0DA2" w:rsidRDefault="00040DA2" w:rsidP="002836B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Základní </w:t>
            </w:r>
            <w:r w:rsidR="00B249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škola </w:t>
            </w:r>
            <w:r w:rsidR="00B2494B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(s účinností do 31.5.2018)</w:t>
            </w:r>
          </w:p>
          <w:p w:rsidR="00B2494B" w:rsidRPr="006710EB" w:rsidRDefault="00B2494B" w:rsidP="002836B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Základní škola a mateřská škola Dolní Slivno </w:t>
            </w:r>
            <w:r w:rsidRPr="00B2494B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(s účinností od 31.5.2018)</w:t>
            </w:r>
          </w:p>
        </w:tc>
      </w:tr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Sídlo 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Dolní Slivno čp. 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okres 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Mladá Boleslav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IČ :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71007245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326 393 116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zs.slivno.reditel@volny.cz</w:t>
            </w:r>
          </w:p>
        </w:tc>
      </w:tr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Web: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www.zsdolnislivno.cz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0DA2" w:rsidRDefault="003309BB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Ředitel</w:t>
            </w:r>
            <w:r w:rsidR="00547E36"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="00040DA2"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ZŠ :</w:t>
            </w:r>
          </w:p>
          <w:p w:rsidR="00547E36" w:rsidRPr="006710EB" w:rsidRDefault="00547E36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Ředitel ZŠ a MŠ 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0DA2" w:rsidRDefault="00547E36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PaedDr. Věra Volprechtová </w:t>
            </w:r>
          </w:p>
          <w:p w:rsidR="00547E36" w:rsidRPr="00547E36" w:rsidRDefault="00547E36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Vladimír Lacina </w:t>
            </w:r>
            <w:r w:rsidRPr="00547E36">
              <w:rPr>
                <w:rFonts w:ascii="Calibri" w:hAnsi="Calibri" w:cs="Calibri"/>
                <w:color w:val="000000"/>
                <w:sz w:val="20"/>
                <w:szCs w:val="20"/>
              </w:rPr>
              <w:t>(s účinností od 1.8.2018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547E36" w:rsidRPr="006710EB" w:rsidRDefault="00547E36" w:rsidP="00283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DA2" w:rsidRPr="006710EB" w:rsidTr="003309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40DA2" w:rsidRPr="006710EB" w:rsidRDefault="00040DA2" w:rsidP="002836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40DA2" w:rsidRPr="00B46B20" w:rsidRDefault="00040DA2" w:rsidP="00B46B20">
      <w:pPr>
        <w:rPr>
          <w:lang w:eastAsia="en-US"/>
        </w:rPr>
      </w:pPr>
    </w:p>
    <w:p w:rsidR="009C15AB" w:rsidRDefault="009C15AB" w:rsidP="005E3E08">
      <w:pPr>
        <w:pStyle w:val="Nadpis3"/>
        <w:pageBreakBefore/>
      </w:pPr>
      <w:r>
        <w:lastRenderedPageBreak/>
        <w:t>Rozpočet obce Dolní Slivno</w:t>
      </w:r>
    </w:p>
    <w:p w:rsidR="009C15AB" w:rsidRDefault="009C15AB" w:rsidP="006F56EB">
      <w:pPr>
        <w:numPr>
          <w:ilvl w:val="0"/>
          <w:numId w:val="14"/>
        </w:numPr>
        <w:jc w:val="both"/>
      </w:pPr>
      <w:r>
        <w:t>Návrh rozpočtu obce</w:t>
      </w:r>
      <w:r w:rsidR="00547E36">
        <w:t xml:space="preserve"> na r. 2018</w:t>
      </w:r>
      <w:r>
        <w:t xml:space="preserve"> byl zveřejněn na</w:t>
      </w:r>
      <w:r w:rsidR="004D0642">
        <w:t xml:space="preserve"> </w:t>
      </w:r>
      <w:r>
        <w:t xml:space="preserve">úřední </w:t>
      </w:r>
      <w:r w:rsidR="004D0642">
        <w:t xml:space="preserve">i elektronické </w:t>
      </w:r>
      <w:r>
        <w:t>desce umož</w:t>
      </w:r>
      <w:r w:rsidR="00064068">
        <w:t>ňující dálkový přístup od 1.12.2017 do 19.12.2017</w:t>
      </w:r>
      <w:r w:rsidR="009B3F19">
        <w:t>.</w:t>
      </w:r>
    </w:p>
    <w:p w:rsidR="004D0642" w:rsidRDefault="004D0642" w:rsidP="006F56EB">
      <w:pPr>
        <w:numPr>
          <w:ilvl w:val="0"/>
          <w:numId w:val="14"/>
        </w:numPr>
        <w:jc w:val="both"/>
        <w:rPr>
          <w:bCs/>
        </w:rPr>
      </w:pPr>
      <w:r>
        <w:t>Rozpočet</w:t>
      </w:r>
      <w:r w:rsidR="00064068">
        <w:t xml:space="preserve"> obce</w:t>
      </w:r>
      <w:r w:rsidR="00547E36">
        <w:t xml:space="preserve"> na r. 2018</w:t>
      </w:r>
      <w:r w:rsidR="00064068">
        <w:t xml:space="preserve"> byl schválen dne 19.12.2017 Usnesením č. 95/12/2017</w:t>
      </w:r>
      <w:r>
        <w:t xml:space="preserve"> </w:t>
      </w:r>
      <w:r w:rsidR="009B3F19">
        <w:rPr>
          <w:bCs/>
        </w:rPr>
        <w:t xml:space="preserve">v paragrafovém členění. </w:t>
      </w:r>
    </w:p>
    <w:p w:rsidR="006F56EB" w:rsidRDefault="004D0642" w:rsidP="006F7960">
      <w:pPr>
        <w:numPr>
          <w:ilvl w:val="0"/>
          <w:numId w:val="14"/>
        </w:numPr>
        <w:jc w:val="both"/>
      </w:pPr>
      <w:r>
        <w:t xml:space="preserve">ZO schválilo </w:t>
      </w:r>
      <w:r w:rsidR="00730FFF">
        <w:t xml:space="preserve">9 rozpočtových opatření Usneseními č. </w:t>
      </w:r>
      <w:r w:rsidR="009F266D">
        <w:t>4/1/2018, 15/3/2018, 30/4/2018, 33/5/2018, 42/6/2018, 47/8/2018, 57/9/2018, 13/11/2018, 27/12/2018.</w:t>
      </w:r>
    </w:p>
    <w:p w:rsidR="00FC7F88" w:rsidRDefault="00FC7F88" w:rsidP="0084662E">
      <w:pPr>
        <w:jc w:val="both"/>
        <w:rPr>
          <w:bCs/>
        </w:rPr>
      </w:pPr>
    </w:p>
    <w:p w:rsidR="00FC7F88" w:rsidRDefault="00FC7F88" w:rsidP="0084662E">
      <w:pPr>
        <w:jc w:val="both"/>
        <w:rPr>
          <w:bCs/>
        </w:rPr>
      </w:pPr>
    </w:p>
    <w:p w:rsidR="0084662E" w:rsidRDefault="00FC7F88" w:rsidP="0084662E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Úvěrové smlouvy </w:t>
      </w:r>
      <w:r w:rsidR="00547E36">
        <w:rPr>
          <w:rFonts w:ascii="Arial" w:hAnsi="Arial" w:cs="Arial"/>
          <w:b/>
          <w:sz w:val="30"/>
          <w:szCs w:val="30"/>
        </w:rPr>
        <w:t>a jejich čerpání v r. 2018</w:t>
      </w:r>
    </w:p>
    <w:p w:rsidR="00FC7F88" w:rsidRDefault="00FC7F88" w:rsidP="009716FB">
      <w:pPr>
        <w:jc w:val="both"/>
      </w:pPr>
      <w:r w:rsidRPr="00FC7F88">
        <w:t xml:space="preserve">Dne 10.8.2017 </w:t>
      </w:r>
      <w:r>
        <w:t xml:space="preserve">byly </w:t>
      </w:r>
      <w:r w:rsidRPr="00FC7F88">
        <w:t>uzavřeny 2 úvěrové smlouvy s Českou spořitelnou, a.s.</w:t>
      </w:r>
    </w:p>
    <w:p w:rsidR="00FC7F88" w:rsidRDefault="00FC7F88" w:rsidP="00B026F7">
      <w:pPr>
        <w:numPr>
          <w:ilvl w:val="0"/>
          <w:numId w:val="16"/>
        </w:numPr>
        <w:jc w:val="both"/>
      </w:pPr>
      <w:r>
        <w:t>Smlouva na výstavbu PČB</w:t>
      </w:r>
      <w:r w:rsidR="001817E8">
        <w:t>/pečovatel.byty</w:t>
      </w:r>
      <w:r>
        <w:t xml:space="preserve"> </w:t>
      </w:r>
      <w:r w:rsidR="007D65C3">
        <w:tab/>
      </w:r>
      <w:r>
        <w:t>ve výši Kč 4.000.000,-</w:t>
      </w:r>
      <w:r w:rsidR="00423CAE">
        <w:t xml:space="preserve">  </w:t>
      </w:r>
    </w:p>
    <w:p w:rsidR="009A1C66" w:rsidRDefault="009A1C66" w:rsidP="009A1C66">
      <w:pPr>
        <w:numPr>
          <w:ilvl w:val="0"/>
          <w:numId w:val="16"/>
        </w:numPr>
        <w:jc w:val="both"/>
      </w:pPr>
      <w:r w:rsidRPr="00FC7F88">
        <w:t>Smlouva</w:t>
      </w:r>
      <w:r>
        <w:t xml:space="preserve"> na zřízení MŠ</w:t>
      </w:r>
      <w:r w:rsidR="001817E8">
        <w:t>/mateřské školka</w:t>
      </w:r>
      <w:r>
        <w:t xml:space="preserve"> </w:t>
      </w:r>
      <w:r>
        <w:tab/>
        <w:t>ve výši Kč 6.000.000,-</w:t>
      </w:r>
    </w:p>
    <w:p w:rsidR="00BB59CC" w:rsidRDefault="00BB59CC" w:rsidP="00BB59CC">
      <w:pPr>
        <w:jc w:val="both"/>
      </w:pPr>
    </w:p>
    <w:p w:rsidR="00BB59CC" w:rsidRPr="00FC7F88" w:rsidRDefault="001817E8" w:rsidP="00BB59CC">
      <w:pPr>
        <w:jc w:val="both"/>
      </w:pPr>
      <w:r>
        <w:t>K čerpání 1. úvěru</w:t>
      </w:r>
      <w:r w:rsidR="00BB59CC">
        <w:t xml:space="preserve"> došlo v lednu </w:t>
      </w:r>
      <w:r w:rsidR="00B32D6E">
        <w:t>2018, vyčerpaná částka úvěru Kč 2.992.457</w:t>
      </w:r>
      <w:r w:rsidR="00BB59CC">
        <w:t>,-</w:t>
      </w:r>
      <w:r w:rsidR="001E50FA">
        <w:t xml:space="preserve">. </w:t>
      </w:r>
      <w:r w:rsidR="00BB59CC">
        <w:t xml:space="preserve"> </w:t>
      </w:r>
      <w:r w:rsidR="00423CAE">
        <w:t>Splátka jistiny do 31.12.2026.</w:t>
      </w:r>
    </w:p>
    <w:p w:rsidR="00FC7F88" w:rsidRDefault="00B026F7" w:rsidP="00FC7F88">
      <w:pPr>
        <w:jc w:val="both"/>
      </w:pPr>
      <w:r>
        <w:t xml:space="preserve">K čerpání </w:t>
      </w:r>
      <w:r w:rsidR="00BB59CC">
        <w:t xml:space="preserve">2. </w:t>
      </w:r>
      <w:r>
        <w:t>úvěru</w:t>
      </w:r>
      <w:r w:rsidR="00BB59CC">
        <w:t xml:space="preserve"> </w:t>
      </w:r>
      <w:r>
        <w:t>došl</w:t>
      </w:r>
      <w:r w:rsidR="00BB59CC">
        <w:t>o v únoru 2018, vyčerpáno bylo Kč 5.950.726,- a celá splátka jistiny proběhla 27.9.2018. Stav úvěrového účtu 31.12.2018 je Kč 0,-.</w:t>
      </w:r>
    </w:p>
    <w:p w:rsidR="001E50FA" w:rsidRDefault="001E50FA" w:rsidP="00FC7F88">
      <w:pPr>
        <w:jc w:val="both"/>
      </w:pPr>
    </w:p>
    <w:p w:rsidR="001E50FA" w:rsidRPr="00FC7F88" w:rsidRDefault="001E50FA" w:rsidP="00FC7F88">
      <w:pPr>
        <w:jc w:val="both"/>
      </w:pPr>
    </w:p>
    <w:p w:rsidR="005E3E08" w:rsidRDefault="005E3E08" w:rsidP="005E3E08">
      <w:pPr>
        <w:pStyle w:val="Nadpis3"/>
        <w:pageBreakBefore/>
      </w:pPr>
      <w:r>
        <w:lastRenderedPageBreak/>
        <w:t>Plnění rozpočtu obce</w:t>
      </w:r>
      <w:r w:rsidR="00913C97">
        <w:t xml:space="preserve"> Dolní Slivno </w:t>
      </w:r>
    </w:p>
    <w:p w:rsidR="00B2494B" w:rsidRDefault="00B2494B" w:rsidP="00B2494B">
      <w:pPr>
        <w:pStyle w:val="Nadpis4"/>
      </w:pPr>
      <w:r>
        <w:t>Rozpis plnění daňových příjmů</w:t>
      </w:r>
    </w:p>
    <w:tbl>
      <w:tblPr>
        <w:tblW w:w="0" w:type="auto"/>
        <w:tblLook w:val="04A0"/>
      </w:tblPr>
      <w:tblGrid>
        <w:gridCol w:w="770"/>
        <w:gridCol w:w="690"/>
        <w:gridCol w:w="3055"/>
        <w:gridCol w:w="1025"/>
        <w:gridCol w:w="1025"/>
        <w:gridCol w:w="1025"/>
        <w:gridCol w:w="710"/>
        <w:gridCol w:w="575"/>
      </w:tblGrid>
      <w:tr w:rsidR="00B2494B" w:rsidTr="00B249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příjmů fyz. osob placená plátci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1 465 537,19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1 465 537,19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příjmu fyz. osob placená poplatník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34 125,28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34 125,28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příjmu fyz. osob vybíraná srážkou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135 062,22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135 062,22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příjmů práv. osob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1 241 364,84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1 241 364,84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příjmů práv. osob za obce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1 735 080,00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1 735 080,00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3 046 569,75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3 046 569,75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Odvody za odnětí půdy ze zem. půd. fon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Poplatek za provoz systému 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Poplatek ze psů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Správní poplatky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hazardních 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35 644,00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35 644,00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Zrušený odv. z loterií a pod. her kromě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Zrušený odvod z výher. hracích přístrojů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nemovitých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1 122 811,03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1 122 811,03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od dlužníků za realizace záruk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13 613,60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13 613,60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 př.transf. ze všeob.pokl.sp.st.rozp.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 př.transf. ze st.r. v rám. souh. dotv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NI př.transfer. ze státního 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651 719,60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651 719,60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NI. př. transf. od obcí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324 700,91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324 700,91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NI. př. transf. od krajů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183 532,00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183 532,00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Inv.př. transfery ze státních fondů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6 978 478,00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př. transfery ze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410 498,00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5 571 361,80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5 571 361,80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pojistné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4 114,50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4 114,50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neinvestiční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pronájmu ost. nem. věcí a jejic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příjmy z pronájmu majetku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5 055,70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5 055,70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příjmy z vlastní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pronájmu ost. nem. věcí a jejic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příjmy z pronájmu majetku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prodeje pozemků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3 354 400,00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3 354 400,00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76 197,00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76 197,00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13 323,60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13 323,60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prodeje zboží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pronájmu pozemků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pronájmu ost. nem. věcí a jejic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pojistné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63 381,00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63 381,00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úroků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podílů na zisku a dividend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Převody z rozpočtových účtů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5 956 244,30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5 956 244,30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B2494B" w:rsidRDefault="00B2494B" w:rsidP="00B2494B">
      <w:pPr>
        <w:pStyle w:val="Nadpis4"/>
        <w:rPr>
          <w:szCs w:val="24"/>
        </w:rPr>
      </w:pPr>
      <w:r>
        <w:t>Rozpis plnění daňových výdajů</w:t>
      </w:r>
    </w:p>
    <w:tbl>
      <w:tblPr>
        <w:tblW w:w="0" w:type="auto"/>
        <w:tblLook w:val="04A0"/>
      </w:tblPr>
      <w:tblGrid>
        <w:gridCol w:w="770"/>
        <w:gridCol w:w="690"/>
        <w:gridCol w:w="3055"/>
        <w:gridCol w:w="1115"/>
        <w:gridCol w:w="1115"/>
        <w:gridCol w:w="1115"/>
        <w:gridCol w:w="710"/>
        <w:gridCol w:w="575"/>
      </w:tblGrid>
      <w:tr w:rsidR="00B2494B" w:rsidTr="00B249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99 704,00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99 704,00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866 978,85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866 978,85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nákup dlouh. nehmotného majetku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Léky a zdravotnický materiál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436 299,00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436 299,00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elektronických komunikací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16 947,60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16 947,60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Neinv. přísp. zřízeným 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217 615,00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217 615,00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Věcné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Neinv.transf.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Neinv. přísp. zřízeným 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1 340 591,49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1 340 591,49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Neinv.transf. zřízeným 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180 719,60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180 719,60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Ostaní neinv. transfery obyvatelstvu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Ost.neinv.transf. nezisk. a podob.organ.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10 801,50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10 801,50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Neinv.transf.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91 685,00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91 685,00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poř.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63 743,60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63 743,60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Věcné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Neinv.transf.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Ost.neinv.transf. nezisk. a podob.organ.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 obyvatelstvu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Platy zaměstnanců v pracovním poměru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18 842,90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18 842,90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Pevná paliva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paliv a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39 511,49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39 511,49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elektronických komunikací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 za půdu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7 232,58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7 232,58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409 593,70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409 593,70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Neinv.transf.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53 638,00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53 638,00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Platy zaměstnanců v pracovním poměru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nákup dlouh. nehmotného majetku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37 719,85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37 719,85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68 397,50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68 397,50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Pohonné hmoty a maziva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21 315,53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21 315,53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školení a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6 208,20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6 208,20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166 131,05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166 131,05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11 029 219,01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11 029 219,01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422 442,00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422 442,00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Platy zaměstnanců v pracovním poměru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Pov. poj. na soc. zab. a př. na st.p.z.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 za půdu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51 938,60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51 938,60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poř.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školení a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Neinv.transf.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31 983,00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31 983,00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Ost.neinv.transf. nezisk. a podob.organ.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94,07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Odměny členů zastupitelstva obcí a krajů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211 299,00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100,25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19 692,00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19 692,00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elektronických komunikací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3 274,67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3 274,67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školení a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Účastnické poplatky na konference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poř.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poř.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Platy zaměstnanců v pracovním poměru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Pov. poj. na soc. zab. a př. na st.p.z.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Pov. poj. na úrazové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knihy, učební pomůcky a tisk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19 660,99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19 660,99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zboží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1 153,96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elektronických komunikací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11 913,80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11 913,80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17 774,90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17 774,90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dodav. pořízení informací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školení a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dat a služby souv. s IT a 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68 450,92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68 450,92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dodavatel.zajišť.opravy a údrž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poř.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Úroky vlastní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54 255,80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54 255,80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10 785,40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10 785,40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53 199,00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53 199,00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Převody vlastním rozpočtovým účtům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5 956 244,30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5 956 244,30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Platby daní a poplatků st.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Platby daní a poplat.kraj.,obcím a st.f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1 735 080,00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1 735 080,00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nákupy j.n.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Ost.neinv.transf. nezisk. a podob.organ.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B2494B" w:rsidRDefault="00B2494B" w:rsidP="00B2494B">
      <w:pPr>
        <w:pStyle w:val="Nadpis3"/>
        <w:rPr>
          <w:szCs w:val="30"/>
        </w:rPr>
      </w:pPr>
      <w:r>
        <w:t>Financování</w:t>
      </w:r>
    </w:p>
    <w:p w:rsidR="00B2494B" w:rsidRDefault="00B2494B" w:rsidP="00B2494B">
      <w:pPr>
        <w:pStyle w:val="Nadpis4"/>
      </w:pPr>
      <w:r>
        <w:t>Financování</w:t>
      </w:r>
    </w:p>
    <w:tbl>
      <w:tblPr>
        <w:tblW w:w="0" w:type="auto"/>
        <w:tblLook w:val="04A0"/>
      </w:tblPr>
      <w:tblGrid>
        <w:gridCol w:w="2829"/>
        <w:gridCol w:w="986"/>
        <w:gridCol w:w="1025"/>
        <w:gridCol w:w="1115"/>
        <w:gridCol w:w="1085"/>
        <w:gridCol w:w="491"/>
        <w:gridCol w:w="575"/>
      </w:tblGrid>
      <w:tr w:rsidR="00B2494B" w:rsidTr="00B249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přijaté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2 196 549,00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Změna stavu krátk. prostřed.na ůčtech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-2 418 913,78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-1 362 096,68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56,31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přijaté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8 943 183,00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89,43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Uhrazené splátky dlouh. přij. půjček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-5 950 726,00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-5 950 726,00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(součet za třídu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2 196 549,00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1 630 360,22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1 630 360,32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B2494B" w:rsidRDefault="00B2494B" w:rsidP="00B2494B">
      <w:pPr>
        <w:pStyle w:val="Nadpis4"/>
        <w:rPr>
          <w:szCs w:val="24"/>
        </w:rPr>
      </w:pPr>
      <w:r>
        <w:t>Stavy a obraty na bankovních účtech</w:t>
      </w:r>
    </w:p>
    <w:tbl>
      <w:tblPr>
        <w:tblW w:w="0" w:type="auto"/>
        <w:tblLook w:val="04A0"/>
      </w:tblPr>
      <w:tblGrid>
        <w:gridCol w:w="1935"/>
        <w:gridCol w:w="986"/>
        <w:gridCol w:w="1025"/>
        <w:gridCol w:w="1025"/>
        <w:gridCol w:w="1371"/>
      </w:tblGrid>
      <w:tr w:rsidR="00B2494B" w:rsidTr="00B249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 k 1.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Změna stavu BÚ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1 532 671,41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2 894 768,09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-1 362 096,68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fondů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1 532 671,41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2 894 768,09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-1 362 096,68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Pokladna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2494B" w:rsidRDefault="00B2494B" w:rsidP="00B2494B">
      <w:pPr>
        <w:pStyle w:val="Nadpis3"/>
        <w:rPr>
          <w:szCs w:val="30"/>
        </w:rPr>
      </w:pPr>
      <w:r>
        <w:t>Peněžní fondy</w:t>
      </w:r>
    </w:p>
    <w:p w:rsidR="00B2494B" w:rsidRDefault="00B2494B" w:rsidP="00B2494B">
      <w:pPr>
        <w:pStyle w:val="Nadpis3"/>
      </w:pPr>
      <w:r>
        <w:t>Majetek</w:t>
      </w:r>
    </w:p>
    <w:tbl>
      <w:tblPr>
        <w:tblW w:w="0" w:type="auto"/>
        <w:tblLook w:val="04A0"/>
      </w:tblPr>
      <w:tblGrid>
        <w:gridCol w:w="255"/>
        <w:gridCol w:w="305"/>
        <w:gridCol w:w="305"/>
        <w:gridCol w:w="4043"/>
        <w:gridCol w:w="350"/>
        <w:gridCol w:w="1115"/>
        <w:gridCol w:w="1115"/>
        <w:gridCol w:w="1115"/>
        <w:gridCol w:w="1115"/>
      </w:tblGrid>
      <w:tr w:rsidR="00B2494B" w:rsidTr="00B249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korekce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 - netto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69 017 697,57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13 903 260,90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55 114 436,67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48 611 696,38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64 224 557,86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13 885 268,90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50 339 288,96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40 857 548,95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554 304,60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258 952,60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312 957,00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45 439,60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45 439,60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213 513,00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263 952,00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Nedokončený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49 005,00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62 503 914,26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13 626 316,30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48 877 597,96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39 378 252,95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4 698 937,74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4 698 937,74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3 696 294,74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54 318 261,22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11 553 845,00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42 764 416,22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26 765 133,71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Samostatné hmotné movité věci a soubory hmotných </w:t>
            </w:r>
            <w:r>
              <w:rPr>
                <w:sz w:val="18"/>
                <w:szCs w:val="18"/>
              </w:rPr>
              <w:lastRenderedPageBreak/>
              <w:t>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1 254 311,00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647 685,00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606 626,00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673 569,00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1 424 786,30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1 424 786,30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Nedokončený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807 618,00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807 618,00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6 261 555,50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hmotný majetek určený k prodeji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1 981 700,00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1 166 339,00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1 166 339,00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1 166 339,00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1 166 339,00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1 166 339,00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1 166 339,00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4 793 139,71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4 775 147,71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7 754 147,43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25 864,82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25 864,82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7 418,22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Zboží na skladě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25 864,82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25 864,82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7 418,22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1 872 506,80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1 854 514,80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6 213 977,80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Odběratelé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56 730,00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56 730,00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3 422 743,60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poskytnuté zálohy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25 720,00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pohledávky z hlavní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5 512,60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za vybranými ústředními vládními institucemi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Dohadné účty aktivní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1 736 614,80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1 736 614,80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2 700 001,60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2 894 768,09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2 894 768,09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1 532 751,41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územních samosprávných celků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2 894 768,09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2 894 768,09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1 532 671,41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</w:tbl>
    <w:p w:rsidR="00B2494B" w:rsidRDefault="00B2494B" w:rsidP="00B2494B">
      <w:pPr>
        <w:pStyle w:val="Nadpis3"/>
        <w:rPr>
          <w:szCs w:val="30"/>
        </w:rPr>
      </w:pPr>
      <w:r>
        <w:t>Vyúčtování finančních vztahů (kraje, obce, DSO a vnitřní převody)</w:t>
      </w:r>
    </w:p>
    <w:tbl>
      <w:tblPr>
        <w:tblW w:w="0" w:type="auto"/>
        <w:tblLook w:val="04A0"/>
      </w:tblPr>
      <w:tblGrid>
        <w:gridCol w:w="2635"/>
        <w:gridCol w:w="986"/>
        <w:gridCol w:w="1115"/>
        <w:gridCol w:w="1115"/>
        <w:gridCol w:w="1115"/>
        <w:gridCol w:w="575"/>
        <w:gridCol w:w="575"/>
      </w:tblGrid>
      <w:tr w:rsidR="00B2494B" w:rsidTr="00B249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1 - 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9 018 508,16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9 018 508,16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2 - Nedaňové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511 659,61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511 659,51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3 - Kapitálové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3 354 400,00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3 354 400,00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4 - Přijaté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7 763 976,00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12 787 587,61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12 787 587,61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13 652 379,00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25 672 155,38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25 672 155,28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Konsolidace příjmů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5 956 244,30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5 956 244,30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13 652 379,00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19 715 911,08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19 715 910,98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5 - Běžné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5 468 928,00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14 999 703,59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14 999 703,59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6 - Kapitálové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12 302 812,01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12 302 812,01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15 848 928,00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27 302 515,60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27 302 515,60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Konsolidace výdajů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5 956 244,30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5 956 244,30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15 848 928,00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21 346 271,30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21 346 271,30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Saldo příjmů a výdajů po kons.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-2 196 549,00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-1 630 360,22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-1 630 360,32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8 - Financování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2 196 549,00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1 630 360,22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1 630 360,32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2 196 549,00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1 630 360,22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1 630 360,32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B2494B" w:rsidRDefault="00B2494B" w:rsidP="00B2494B">
      <w:pPr>
        <w:pStyle w:val="Nadpis3"/>
        <w:rPr>
          <w:szCs w:val="30"/>
        </w:rPr>
      </w:pPr>
      <w:r>
        <w:t>Vyúčtování finančních vztahů (státní rozpočet, státní fondy a národní fond)</w:t>
      </w:r>
    </w:p>
    <w:tbl>
      <w:tblPr>
        <w:tblW w:w="0" w:type="auto"/>
        <w:tblLook w:val="04A0"/>
      </w:tblPr>
      <w:tblGrid>
        <w:gridCol w:w="1105"/>
        <w:gridCol w:w="690"/>
        <w:gridCol w:w="2795"/>
        <w:gridCol w:w="1615"/>
        <w:gridCol w:w="1595"/>
      </w:tblGrid>
      <w:tr w:rsidR="00B2494B" w:rsidTr="00B249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Účelový znak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Skutečnost (příjmy)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Skutečnost (výdaje)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NI př.transfer. ze státního 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NI př.transfer. ze státního 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NI př.transfer. ze státního 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NI př.transfer. ze státního 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př. transfery ze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309 520,10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př. transfery ze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5 261 841,70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Ost. NI př.transfer. ze státního 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180 719,60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 př.transf. ze všeob.pokl.sp.st.rozp.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494B" w:rsidTr="00B2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 př.transf. ze všeob.pokl.sp.st.rozp.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B2494B" w:rsidRDefault="00B2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A39AE" w:rsidRDefault="007A39AE" w:rsidP="00B2494B">
      <w:pPr>
        <w:pStyle w:val="Nadpis3"/>
      </w:pPr>
    </w:p>
    <w:p w:rsidR="00515E36" w:rsidRDefault="00515E36" w:rsidP="00515E36"/>
    <w:p w:rsidR="00515E36" w:rsidRDefault="00515E36" w:rsidP="00515E36"/>
    <w:p w:rsidR="00515E36" w:rsidRDefault="00515E36" w:rsidP="00515E36"/>
    <w:p w:rsidR="00515E36" w:rsidRDefault="00515E36" w:rsidP="00515E36"/>
    <w:p w:rsidR="00515E36" w:rsidRDefault="00515E36" w:rsidP="00515E36"/>
    <w:p w:rsidR="00515E36" w:rsidRDefault="00515E36" w:rsidP="00515E36"/>
    <w:p w:rsidR="004E3CC1" w:rsidRDefault="004E3CC1" w:rsidP="004E3CC1">
      <w:pPr>
        <w:jc w:val="both"/>
        <w:rPr>
          <w:rFonts w:ascii="Arial" w:hAnsi="Arial" w:cs="Arial"/>
          <w:b/>
          <w:sz w:val="28"/>
          <w:szCs w:val="28"/>
        </w:rPr>
      </w:pPr>
      <w:r w:rsidRPr="003F5EA3">
        <w:rPr>
          <w:rFonts w:ascii="Arial" w:hAnsi="Arial" w:cs="Arial"/>
          <w:b/>
          <w:sz w:val="28"/>
          <w:szCs w:val="28"/>
        </w:rPr>
        <w:t xml:space="preserve">Stanovení závazných ukazatelů příspěvkové organizace ZŠ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F5EA3">
        <w:rPr>
          <w:rFonts w:ascii="Arial" w:hAnsi="Arial" w:cs="Arial"/>
          <w:b/>
          <w:sz w:val="28"/>
          <w:szCs w:val="28"/>
        </w:rPr>
        <w:t xml:space="preserve">Dolní Slivno </w:t>
      </w:r>
    </w:p>
    <w:p w:rsidR="004E3CC1" w:rsidRPr="003F5EA3" w:rsidRDefault="004E3CC1" w:rsidP="004E3CC1">
      <w:pPr>
        <w:jc w:val="both"/>
        <w:rPr>
          <w:rFonts w:ascii="Arial" w:hAnsi="Arial" w:cs="Arial"/>
          <w:b/>
          <w:sz w:val="28"/>
          <w:szCs w:val="28"/>
        </w:rPr>
      </w:pPr>
    </w:p>
    <w:p w:rsidR="004E3CC1" w:rsidRPr="00232CC6" w:rsidRDefault="004E3CC1" w:rsidP="004E3CC1">
      <w:pPr>
        <w:numPr>
          <w:ilvl w:val="0"/>
          <w:numId w:val="15"/>
        </w:numPr>
        <w:jc w:val="both"/>
        <w:rPr>
          <w:rFonts w:ascii="Arial" w:hAnsi="Arial" w:cs="Arial"/>
          <w:b/>
          <w:sz w:val="30"/>
          <w:szCs w:val="30"/>
        </w:rPr>
      </w:pPr>
      <w:r>
        <w:rPr>
          <w:bCs/>
        </w:rPr>
        <w:t xml:space="preserve">Závazný vztah na r. 2018 byl </w:t>
      </w:r>
      <w:r w:rsidRPr="007D65C3">
        <w:rPr>
          <w:bCs/>
          <w:u w:val="single"/>
        </w:rPr>
        <w:t>stanoven</w:t>
      </w:r>
      <w:r>
        <w:rPr>
          <w:bCs/>
        </w:rPr>
        <w:t xml:space="preserve"> ZO pro příspěvko</w:t>
      </w:r>
      <w:r w:rsidR="006C29AE">
        <w:rPr>
          <w:bCs/>
        </w:rPr>
        <w:t>vou org</w:t>
      </w:r>
      <w:r w:rsidR="001234EB">
        <w:rPr>
          <w:bCs/>
        </w:rPr>
        <w:t>anizaci ZŠ ve výši Kč 1.3</w:t>
      </w:r>
      <w:r>
        <w:rPr>
          <w:bCs/>
        </w:rPr>
        <w:t>22.000,-, dodatkem č. 1 navýšen o schodek  z r. 2017 ve výši Kč 118.591,49.</w:t>
      </w:r>
    </w:p>
    <w:p w:rsidR="00232CC6" w:rsidRPr="00ED3BAC" w:rsidRDefault="00232CC6" w:rsidP="004E3CC1">
      <w:pPr>
        <w:numPr>
          <w:ilvl w:val="0"/>
          <w:numId w:val="15"/>
        </w:numPr>
        <w:jc w:val="both"/>
        <w:rPr>
          <w:rFonts w:ascii="Arial" w:hAnsi="Arial" w:cs="Arial"/>
          <w:b/>
          <w:sz w:val="30"/>
          <w:szCs w:val="30"/>
        </w:rPr>
      </w:pPr>
      <w:r>
        <w:rPr>
          <w:bCs/>
        </w:rPr>
        <w:t>Závazný vzta</w:t>
      </w:r>
      <w:r w:rsidR="004B507F">
        <w:rPr>
          <w:bCs/>
        </w:rPr>
        <w:t>h</w:t>
      </w:r>
      <w:r w:rsidR="00F92D4A">
        <w:rPr>
          <w:bCs/>
        </w:rPr>
        <w:t xml:space="preserve"> od 1.9.2018</w:t>
      </w:r>
      <w:r>
        <w:rPr>
          <w:bCs/>
        </w:rPr>
        <w:t xml:space="preserve"> pro MŠ</w:t>
      </w:r>
      <w:r w:rsidR="004B507F">
        <w:rPr>
          <w:bCs/>
        </w:rPr>
        <w:t xml:space="preserve"> byl stanoven ve výši Kč </w:t>
      </w:r>
      <w:r w:rsidR="00F92D4A">
        <w:rPr>
          <w:bCs/>
        </w:rPr>
        <w:t>242.000,-.</w:t>
      </w:r>
    </w:p>
    <w:p w:rsidR="004E3CC1" w:rsidRDefault="004E3CC1" w:rsidP="004E3CC1">
      <w:pPr>
        <w:jc w:val="both"/>
        <w:rPr>
          <w:bCs/>
        </w:rPr>
      </w:pPr>
    </w:p>
    <w:p w:rsidR="00515E36" w:rsidRPr="00515E36" w:rsidRDefault="00515E36" w:rsidP="00515E36"/>
    <w:p w:rsidR="005E3E08" w:rsidRDefault="005E3E08" w:rsidP="005E3E08">
      <w:pPr>
        <w:pStyle w:val="Nadpis3"/>
        <w:rPr>
          <w:szCs w:val="30"/>
        </w:rPr>
      </w:pPr>
      <w:r>
        <w:t>Finanč</w:t>
      </w:r>
      <w:r w:rsidR="00040DA2">
        <w:t>ní hospodaření příspěvkové organiz</w:t>
      </w:r>
      <w:r w:rsidR="0025258E">
        <w:t xml:space="preserve">ace Základní školy </w:t>
      </w:r>
      <w:r w:rsidR="00F65F7F">
        <w:t xml:space="preserve">a mateřské školy </w:t>
      </w:r>
      <w:r w:rsidR="0025258E">
        <w:t>Dolní Slivno</w:t>
      </w:r>
      <w:r w:rsidR="004E3CC1">
        <w:t xml:space="preserve"> k 31.12.2018</w:t>
      </w:r>
    </w:p>
    <w:p w:rsidR="00040DA2" w:rsidRPr="00CD415A" w:rsidRDefault="00040DA2" w:rsidP="00040DA2">
      <w:r w:rsidRPr="00CD415A">
        <w:t xml:space="preserve">Stav na běžném účtu </w:t>
      </w:r>
      <w:r w:rsidRPr="00CD415A">
        <w:tab/>
      </w:r>
      <w:r w:rsidRPr="00CD415A">
        <w:tab/>
      </w:r>
      <w:r>
        <w:tab/>
      </w:r>
      <w:r>
        <w:tab/>
      </w:r>
      <w:r>
        <w:tab/>
      </w:r>
      <w:r w:rsidR="00CA6CCB">
        <w:t>1.362.645,78</w:t>
      </w:r>
    </w:p>
    <w:p w:rsidR="00040DA2" w:rsidRPr="00CD415A" w:rsidRDefault="00CA6CCB" w:rsidP="00040DA2">
      <w:r>
        <w:t>Účet FKSP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109.671,60</w:t>
      </w:r>
    </w:p>
    <w:p w:rsidR="00040DA2" w:rsidRPr="00CD415A" w:rsidRDefault="00040DA2" w:rsidP="00040DA2">
      <w:r w:rsidRPr="00CD415A">
        <w:t>Rezervní fond</w:t>
      </w:r>
      <w:r w:rsidRPr="00CD415A">
        <w:tab/>
      </w:r>
      <w:r w:rsidRPr="00CD415A">
        <w:tab/>
      </w:r>
      <w:r w:rsidRPr="00CD415A">
        <w:tab/>
      </w:r>
      <w:r w:rsidRPr="00CD415A">
        <w:tab/>
      </w:r>
      <w:r w:rsidRPr="00CD415A">
        <w:tab/>
      </w:r>
      <w:r w:rsidRPr="00CD415A">
        <w:tab/>
        <w:t xml:space="preserve">     </w:t>
      </w:r>
      <w:r w:rsidR="00CA6CCB">
        <w:t>39.531,46</w:t>
      </w:r>
    </w:p>
    <w:p w:rsidR="00040DA2" w:rsidRDefault="00040DA2" w:rsidP="00040DA2">
      <w:pPr>
        <w:pBdr>
          <w:bottom w:val="single" w:sz="6" w:space="1" w:color="auto"/>
        </w:pBdr>
      </w:pPr>
      <w:r w:rsidRPr="00CD415A">
        <w:t>S</w:t>
      </w:r>
      <w:r>
        <w:t>tav v pokladně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D10C5">
        <w:t>8.805,00</w:t>
      </w:r>
    </w:p>
    <w:p w:rsidR="00F65F7F" w:rsidRDefault="00F65F7F" w:rsidP="00040DA2"/>
    <w:p w:rsidR="00FB766F" w:rsidRDefault="00FB766F" w:rsidP="00040DA2">
      <w:r>
        <w:t>Výsledek hospodaření (neinv.prostř.od obce</w:t>
      </w:r>
      <w:r w:rsidR="00232CC6">
        <w:t xml:space="preserve"> na ZŠ</w:t>
      </w:r>
      <w:r>
        <w:t>)</w:t>
      </w:r>
      <w:r>
        <w:tab/>
        <w:t xml:space="preserve"> </w:t>
      </w:r>
      <w:r w:rsidR="00F92D4A">
        <w:t xml:space="preserve">  </w:t>
      </w:r>
      <w:r w:rsidR="00232CC6">
        <w:t xml:space="preserve">  85.496,99</w:t>
      </w:r>
    </w:p>
    <w:p w:rsidR="00232CC6" w:rsidRDefault="00232CC6" w:rsidP="00232CC6">
      <w:r>
        <w:t>Výsledek hospodaření (neinv.prostř.od obce na MŠ)</w:t>
      </w:r>
      <w:r w:rsidR="00F92D4A">
        <w:t xml:space="preserve">  </w:t>
      </w:r>
      <w:r>
        <w:t>180.444,45</w:t>
      </w:r>
    </w:p>
    <w:p w:rsidR="00FB766F" w:rsidRDefault="00FB766F" w:rsidP="00040DA2">
      <w:r>
        <w:t>Výsledek hospodaření (státní rozpočet)</w:t>
      </w:r>
      <w:r>
        <w:tab/>
      </w:r>
      <w:r>
        <w:tab/>
        <w:t xml:space="preserve">            -</w:t>
      </w:r>
    </w:p>
    <w:p w:rsidR="00FB766F" w:rsidRDefault="00FB766F" w:rsidP="00040DA2">
      <w:pPr>
        <w:pBdr>
          <w:bottom w:val="single" w:sz="6" w:space="1" w:color="auto"/>
        </w:pBdr>
      </w:pPr>
      <w:r>
        <w:t>Výsledek hospodaření (ZŠ hlav.č</w:t>
      </w:r>
      <w:r w:rsidR="00F92D4A">
        <w:t>innost)</w:t>
      </w:r>
      <w:r w:rsidR="00F92D4A">
        <w:tab/>
      </w:r>
      <w:r w:rsidR="00F92D4A">
        <w:tab/>
        <w:t xml:space="preserve">     10.201,23</w:t>
      </w:r>
    </w:p>
    <w:p w:rsidR="00F65F7F" w:rsidRDefault="00F65F7F" w:rsidP="00040DA2"/>
    <w:p w:rsidR="00040DA2" w:rsidRPr="00FB766F" w:rsidRDefault="00040DA2" w:rsidP="00040DA2">
      <w:pPr>
        <w:rPr>
          <w:u w:val="single"/>
        </w:rPr>
      </w:pPr>
      <w:r w:rsidRPr="00FB766F">
        <w:rPr>
          <w:u w:val="single"/>
        </w:rPr>
        <w:t>Výsled</w:t>
      </w:r>
      <w:r w:rsidR="00FB766F">
        <w:rPr>
          <w:u w:val="single"/>
        </w:rPr>
        <w:t xml:space="preserve">ek hospodaření </w:t>
      </w:r>
      <w:r w:rsidR="001F22D0">
        <w:rPr>
          <w:u w:val="single"/>
        </w:rPr>
        <w:t xml:space="preserve">z hlavní činnosti </w:t>
      </w:r>
      <w:r w:rsidR="00FB766F">
        <w:rPr>
          <w:u w:val="single"/>
        </w:rPr>
        <w:t xml:space="preserve">celkem </w:t>
      </w:r>
      <w:r w:rsidR="00FB766F">
        <w:rPr>
          <w:u w:val="single"/>
        </w:rPr>
        <w:tab/>
      </w:r>
      <w:r w:rsidR="00F92D4A">
        <w:rPr>
          <w:u w:val="single"/>
        </w:rPr>
        <w:t xml:space="preserve">   276.142,67</w:t>
      </w:r>
    </w:p>
    <w:p w:rsidR="00040DA2" w:rsidRPr="00FB766F" w:rsidRDefault="00040DA2" w:rsidP="00040DA2">
      <w:pPr>
        <w:rPr>
          <w:u w:val="single"/>
        </w:rPr>
      </w:pPr>
      <w:r w:rsidRPr="00FB766F">
        <w:rPr>
          <w:u w:val="single"/>
        </w:rPr>
        <w:t>Výsledek hospodaření z hospodářské činnosti</w:t>
      </w:r>
      <w:r w:rsidRPr="00FB766F">
        <w:rPr>
          <w:u w:val="single"/>
        </w:rPr>
        <w:tab/>
      </w:r>
      <w:r w:rsidR="00F92D4A">
        <w:rPr>
          <w:u w:val="single"/>
        </w:rPr>
        <w:t xml:space="preserve">     11.587,00</w:t>
      </w:r>
    </w:p>
    <w:p w:rsidR="00040DA2" w:rsidRPr="00FB766F" w:rsidRDefault="00040DA2" w:rsidP="00040DA2">
      <w:pPr>
        <w:rPr>
          <w:b/>
          <w:u w:val="single"/>
        </w:rPr>
      </w:pPr>
      <w:r w:rsidRPr="00FB766F">
        <w:rPr>
          <w:b/>
          <w:u w:val="single"/>
        </w:rPr>
        <w:t xml:space="preserve">Hospodářský výsledek  </w:t>
      </w:r>
      <w:r w:rsidRPr="00FB766F">
        <w:rPr>
          <w:b/>
          <w:u w:val="single"/>
        </w:rPr>
        <w:tab/>
      </w:r>
      <w:r w:rsidRPr="00FB766F">
        <w:rPr>
          <w:b/>
          <w:u w:val="single"/>
        </w:rPr>
        <w:tab/>
      </w:r>
      <w:r w:rsidRPr="00FB766F">
        <w:rPr>
          <w:b/>
          <w:u w:val="single"/>
        </w:rPr>
        <w:tab/>
      </w:r>
      <w:r w:rsidRPr="00FB766F">
        <w:rPr>
          <w:b/>
          <w:u w:val="single"/>
        </w:rPr>
        <w:tab/>
      </w:r>
      <w:r w:rsidR="00F92D4A">
        <w:rPr>
          <w:b/>
          <w:u w:val="single"/>
        </w:rPr>
        <w:t xml:space="preserve">   287.729,67</w:t>
      </w:r>
    </w:p>
    <w:p w:rsidR="00E1043E" w:rsidRDefault="00E1043E" w:rsidP="00040DA2"/>
    <w:p w:rsidR="00E1043E" w:rsidRDefault="00E1043E" w:rsidP="00040DA2"/>
    <w:p w:rsidR="001F22D0" w:rsidRDefault="001F22D0" w:rsidP="002B4DB0">
      <w:pPr>
        <w:jc w:val="both"/>
        <w:rPr>
          <w:b/>
          <w:i/>
          <w:u w:val="single"/>
        </w:rPr>
      </w:pPr>
    </w:p>
    <w:p w:rsidR="00E1043E" w:rsidRDefault="00E1043E" w:rsidP="002B4DB0">
      <w:pPr>
        <w:jc w:val="both"/>
        <w:rPr>
          <w:b/>
          <w:i/>
          <w:u w:val="single"/>
        </w:rPr>
      </w:pPr>
      <w:r w:rsidRPr="004D2DB4">
        <w:rPr>
          <w:b/>
          <w:i/>
          <w:u w:val="single"/>
        </w:rPr>
        <w:t>Stručný komentář ke skutečnostem, které o</w:t>
      </w:r>
      <w:r>
        <w:rPr>
          <w:b/>
          <w:i/>
          <w:u w:val="single"/>
        </w:rPr>
        <w:t>vlivnily hospodaření obce Do</w:t>
      </w:r>
      <w:r w:rsidR="007A39AE">
        <w:rPr>
          <w:b/>
          <w:i/>
          <w:u w:val="single"/>
        </w:rPr>
        <w:t>lní Slivno v roce 2018</w:t>
      </w:r>
    </w:p>
    <w:p w:rsidR="00640C5A" w:rsidRDefault="00640C5A" w:rsidP="002B4DB0">
      <w:pPr>
        <w:jc w:val="both"/>
        <w:rPr>
          <w:b/>
          <w:i/>
          <w:u w:val="single"/>
        </w:rPr>
      </w:pPr>
    </w:p>
    <w:p w:rsidR="00E1043E" w:rsidRDefault="00E1043E" w:rsidP="002B4DB0">
      <w:pPr>
        <w:jc w:val="both"/>
      </w:pPr>
      <w:r w:rsidRPr="0083154A">
        <w:rPr>
          <w:b/>
        </w:rPr>
        <w:t>Daňové příjmy</w:t>
      </w:r>
      <w:r>
        <w:rPr>
          <w:b/>
        </w:rPr>
        <w:t xml:space="preserve"> </w:t>
      </w:r>
      <w:r>
        <w:t xml:space="preserve">byly </w:t>
      </w:r>
      <w:r w:rsidR="00F85D94">
        <w:t xml:space="preserve">výrazně </w:t>
      </w:r>
      <w:r>
        <w:t xml:space="preserve">navýšeny  </w:t>
      </w:r>
      <w:r w:rsidR="00F65F7F">
        <w:t>cca o 3.364.508</w:t>
      </w:r>
      <w:r w:rsidR="006C2AC2">
        <w:t>,-</w:t>
      </w:r>
      <w:r>
        <w:t xml:space="preserve"> Kč</w:t>
      </w:r>
      <w:r w:rsidR="009C15AB">
        <w:t xml:space="preserve"> </w:t>
      </w:r>
      <w:r w:rsidR="009C15AB">
        <w:rPr>
          <w:b/>
        </w:rPr>
        <w:t>a n</w:t>
      </w:r>
      <w:r w:rsidRPr="00925BF9">
        <w:rPr>
          <w:b/>
        </w:rPr>
        <w:t>edaňové příjmy</w:t>
      </w:r>
      <w:r w:rsidR="00F85D94">
        <w:t xml:space="preserve"> cca o 277.256</w:t>
      </w:r>
      <w:r w:rsidR="006C2AC2">
        <w:t xml:space="preserve">,- </w:t>
      </w:r>
      <w:r>
        <w:t>Kč oproti předpokládané skutečnosti.</w:t>
      </w:r>
    </w:p>
    <w:p w:rsidR="00640C5A" w:rsidRDefault="00640C5A" w:rsidP="002B4DB0">
      <w:pPr>
        <w:jc w:val="both"/>
      </w:pPr>
    </w:p>
    <w:p w:rsidR="009A72A8" w:rsidRDefault="00E1043E" w:rsidP="002B4DB0">
      <w:pPr>
        <w:jc w:val="both"/>
      </w:pPr>
      <w:r>
        <w:rPr>
          <w:b/>
        </w:rPr>
        <w:t>P</w:t>
      </w:r>
      <w:r w:rsidRPr="007B04C6">
        <w:rPr>
          <w:b/>
        </w:rPr>
        <w:t>řijaté transfery</w:t>
      </w:r>
      <w:r w:rsidR="009A72A8">
        <w:rPr>
          <w:b/>
        </w:rPr>
        <w:t xml:space="preserve"> :</w:t>
      </w:r>
      <w:r>
        <w:t xml:space="preserve"> </w:t>
      </w:r>
    </w:p>
    <w:p w:rsidR="008536E6" w:rsidRDefault="003905C7" w:rsidP="002B4DB0">
      <w:pPr>
        <w:jc w:val="both"/>
      </w:pPr>
      <w:r>
        <w:t xml:space="preserve">dotace </w:t>
      </w:r>
      <w:r w:rsidR="009A72A8">
        <w:t>průtoková pro ZŠ – ŠABLONY …</w:t>
      </w:r>
      <w:r w:rsidR="00D071EF">
        <w:t>………………….</w:t>
      </w:r>
      <w:r w:rsidR="009A72A8">
        <w:t xml:space="preserve">.. </w:t>
      </w:r>
      <w:r>
        <w:t xml:space="preserve"> </w:t>
      </w:r>
      <w:r w:rsidR="00D071EF">
        <w:tab/>
      </w:r>
      <w:r w:rsidR="00D071EF">
        <w:tab/>
      </w:r>
      <w:r>
        <w:t xml:space="preserve">Kč </w:t>
      </w:r>
      <w:r w:rsidR="00A7317E">
        <w:t xml:space="preserve">    </w:t>
      </w:r>
      <w:r>
        <w:t>180.719,60</w:t>
      </w:r>
    </w:p>
    <w:p w:rsidR="009A72A8" w:rsidRDefault="008536E6" w:rsidP="002B4DB0">
      <w:pPr>
        <w:jc w:val="both"/>
      </w:pPr>
      <w:r>
        <w:t>dotace na opravu střechy na sokolovně …</w:t>
      </w:r>
      <w:r w:rsidR="00D071EF">
        <w:t>…………………..</w:t>
      </w:r>
      <w:r>
        <w:t xml:space="preserve">.  </w:t>
      </w:r>
      <w:r w:rsidR="00D071EF">
        <w:tab/>
      </w:r>
      <w:r w:rsidR="00D071EF">
        <w:tab/>
      </w:r>
      <w:r>
        <w:t xml:space="preserve">Kč </w:t>
      </w:r>
      <w:r w:rsidR="00A7317E">
        <w:t xml:space="preserve">    183.532,00</w:t>
      </w:r>
    </w:p>
    <w:p w:rsidR="009A72A8" w:rsidRDefault="00ED3BAC" w:rsidP="002B4DB0">
      <w:pPr>
        <w:jc w:val="both"/>
      </w:pPr>
      <w:r>
        <w:t>dotace Ú</w:t>
      </w:r>
      <w:r w:rsidR="00453B66">
        <w:t>řadu práce</w:t>
      </w:r>
      <w:r>
        <w:t xml:space="preserve"> MB</w:t>
      </w:r>
      <w:r w:rsidR="00453B66">
        <w:t xml:space="preserve"> na veřejně prospěšné pracovníky</w:t>
      </w:r>
      <w:r w:rsidR="00557F94">
        <w:t xml:space="preserve"> </w:t>
      </w:r>
      <w:r w:rsidR="00D071EF">
        <w:t>.....</w:t>
      </w:r>
      <w:r w:rsidR="00D071EF">
        <w:tab/>
      </w:r>
      <w:r w:rsidR="00D071EF">
        <w:tab/>
        <w:t xml:space="preserve">Kč </w:t>
      </w:r>
      <w:r w:rsidR="00A7317E">
        <w:t xml:space="preserve">    390.000,00</w:t>
      </w:r>
    </w:p>
    <w:p w:rsidR="009A72A8" w:rsidRDefault="00453B66" w:rsidP="002B4DB0">
      <w:pPr>
        <w:jc w:val="both"/>
      </w:pPr>
      <w:r>
        <w:t xml:space="preserve">dotace </w:t>
      </w:r>
      <w:r w:rsidR="007A39AE">
        <w:t>na volby</w:t>
      </w:r>
      <w:r w:rsidR="009A72A8">
        <w:t xml:space="preserve"> </w:t>
      </w:r>
      <w:r w:rsidR="00D071EF">
        <w:t xml:space="preserve">(2.kolo prezidenta + ZO) </w:t>
      </w:r>
      <w:r w:rsidR="009A72A8">
        <w:t>…</w:t>
      </w:r>
      <w:r w:rsidR="00D071EF">
        <w:t>……………….</w:t>
      </w:r>
      <w:r w:rsidR="009A72A8">
        <w:t>.</w:t>
      </w:r>
      <w:r w:rsidR="00557F94">
        <w:t xml:space="preserve"> </w:t>
      </w:r>
      <w:r w:rsidR="00D071EF">
        <w:tab/>
      </w:r>
      <w:r w:rsidR="00D071EF">
        <w:tab/>
      </w:r>
      <w:r w:rsidR="00557F94">
        <w:t xml:space="preserve">Kč </w:t>
      </w:r>
      <w:r w:rsidR="00D071EF">
        <w:t xml:space="preserve">  </w:t>
      </w:r>
      <w:r w:rsidR="00A7317E">
        <w:t xml:space="preserve">    34.329,00</w:t>
      </w:r>
    </w:p>
    <w:p w:rsidR="00E1043E" w:rsidRDefault="00453B66" w:rsidP="002B4DB0">
      <w:pPr>
        <w:jc w:val="both"/>
      </w:pPr>
      <w:r>
        <w:t>dotace na stát.správu</w:t>
      </w:r>
      <w:r w:rsidR="00D071EF">
        <w:t>/SDV ………………………………..…</w:t>
      </w:r>
      <w:r w:rsidR="001817E8">
        <w:t xml:space="preserve"> </w:t>
      </w:r>
      <w:r w:rsidR="00D071EF">
        <w:t xml:space="preserve">        </w:t>
      </w:r>
      <w:r w:rsidR="00D071EF">
        <w:tab/>
      </w:r>
      <w:r w:rsidR="00557F94">
        <w:t>Kč</w:t>
      </w:r>
      <w:r w:rsidR="00D071EF">
        <w:t xml:space="preserve">  </w:t>
      </w:r>
      <w:r w:rsidR="00A7317E">
        <w:t xml:space="preserve">     65.700,00</w:t>
      </w:r>
      <w:r w:rsidR="00557F94">
        <w:t xml:space="preserve"> </w:t>
      </w:r>
    </w:p>
    <w:p w:rsidR="009A72A8" w:rsidRDefault="009A72A8" w:rsidP="002B4DB0">
      <w:pPr>
        <w:jc w:val="both"/>
      </w:pPr>
      <w:r>
        <w:t xml:space="preserve">dotace </w:t>
      </w:r>
      <w:r w:rsidR="008536E6">
        <w:t xml:space="preserve">MMR </w:t>
      </w:r>
      <w:r>
        <w:t xml:space="preserve">na výstavbu MŠ </w:t>
      </w:r>
      <w:r w:rsidR="00D071EF">
        <w:tab/>
      </w:r>
      <w:r>
        <w:t>investiční …</w:t>
      </w:r>
      <w:r w:rsidR="00D071EF">
        <w:t>………...</w:t>
      </w:r>
      <w:r w:rsidR="00D071EF">
        <w:tab/>
      </w:r>
      <w:r w:rsidR="00D071EF">
        <w:tab/>
      </w:r>
      <w:r>
        <w:t xml:space="preserve">Kč </w:t>
      </w:r>
      <w:r w:rsidR="00A7317E">
        <w:t xml:space="preserve"> 5.571.361,80</w:t>
      </w:r>
    </w:p>
    <w:p w:rsidR="00A7317E" w:rsidRDefault="00A7317E" w:rsidP="002B4DB0">
      <w:pPr>
        <w:jc w:val="both"/>
      </w:pPr>
      <w:r>
        <w:tab/>
      </w:r>
      <w:r>
        <w:tab/>
      </w:r>
      <w:r>
        <w:tab/>
      </w:r>
      <w:r>
        <w:tab/>
      </w:r>
      <w:r>
        <w:tab/>
        <w:t>neinvestiční …………...</w:t>
      </w:r>
      <w:r>
        <w:tab/>
      </w:r>
      <w:r>
        <w:tab/>
        <w:t>Kč       81.000,00</w:t>
      </w:r>
    </w:p>
    <w:p w:rsidR="009A72A8" w:rsidRDefault="009A72A8" w:rsidP="009A72A8">
      <w:pPr>
        <w:jc w:val="both"/>
      </w:pPr>
      <w:r>
        <w:t>neivest.náklady na provoz ZŠ od ostatních obcí</w:t>
      </w:r>
      <w:r w:rsidR="008536E6">
        <w:t xml:space="preserve"> v rámci SŠO</w:t>
      </w:r>
      <w:r>
        <w:t xml:space="preserve"> …</w:t>
      </w:r>
      <w:r w:rsidR="00A7317E">
        <w:tab/>
      </w:r>
      <w:r w:rsidR="00D071EF">
        <w:tab/>
      </w:r>
      <w:r>
        <w:t>Kč</w:t>
      </w:r>
      <w:r w:rsidR="008536E6">
        <w:t xml:space="preserve"> </w:t>
      </w:r>
      <w:r w:rsidR="00A7317E">
        <w:t xml:space="preserve">    </w:t>
      </w:r>
      <w:r w:rsidR="008536E6">
        <w:t>324.700,91</w:t>
      </w:r>
    </w:p>
    <w:p w:rsidR="00640C5A" w:rsidRDefault="00640C5A" w:rsidP="009A72A8">
      <w:pPr>
        <w:jc w:val="both"/>
        <w:rPr>
          <w:b/>
        </w:rPr>
      </w:pPr>
    </w:p>
    <w:p w:rsidR="00A7317E" w:rsidRDefault="00A7317E" w:rsidP="009A72A8">
      <w:pPr>
        <w:jc w:val="both"/>
        <w:rPr>
          <w:b/>
        </w:rPr>
      </w:pPr>
      <w:r w:rsidRPr="00A7317E">
        <w:rPr>
          <w:b/>
        </w:rPr>
        <w:t>Poskytnuté transfery :</w:t>
      </w:r>
    </w:p>
    <w:p w:rsidR="00A7317E" w:rsidRDefault="00A7317E" w:rsidP="009A72A8">
      <w:pPr>
        <w:jc w:val="both"/>
      </w:pPr>
      <w:r>
        <w:t xml:space="preserve">SDH ……………………….. </w:t>
      </w:r>
      <w:r>
        <w:tab/>
      </w:r>
      <w:r w:rsidR="00A7024C">
        <w:t>Kč 31.983</w:t>
      </w:r>
      <w:r>
        <w:t>,-</w:t>
      </w:r>
    </w:p>
    <w:p w:rsidR="00A7317E" w:rsidRDefault="00A7317E" w:rsidP="009A72A8">
      <w:pPr>
        <w:jc w:val="both"/>
      </w:pPr>
      <w:r>
        <w:t>1. PTS Táborník ……………</w:t>
      </w:r>
      <w:r>
        <w:tab/>
        <w:t>Kč   3.000,-</w:t>
      </w:r>
    </w:p>
    <w:p w:rsidR="00A7024C" w:rsidRDefault="00A7024C" w:rsidP="009A72A8">
      <w:pPr>
        <w:jc w:val="both"/>
      </w:pPr>
      <w:r>
        <w:t>Knihovna města Ml.Bol. …...</w:t>
      </w:r>
      <w:r>
        <w:tab/>
        <w:t>Kč   2.000,-</w:t>
      </w:r>
    </w:p>
    <w:p w:rsidR="00A7024C" w:rsidRDefault="00A7024C" w:rsidP="009A72A8">
      <w:pPr>
        <w:jc w:val="both"/>
      </w:pPr>
      <w:r>
        <w:t>Sdruž.míst.samospráv ………</w:t>
      </w:r>
      <w:r>
        <w:tab/>
        <w:t>Kč   2.648,-</w:t>
      </w:r>
    </w:p>
    <w:p w:rsidR="00A7024C" w:rsidRDefault="00A7024C" w:rsidP="009A72A8">
      <w:pPr>
        <w:jc w:val="both"/>
      </w:pPr>
      <w:r>
        <w:t xml:space="preserve">ČČK </w:t>
      </w:r>
      <w:r w:rsidR="003604DF">
        <w:t>Mělník ………………..</w:t>
      </w:r>
      <w:r w:rsidR="003604DF">
        <w:tab/>
        <w:t>Kč      500,-</w:t>
      </w:r>
    </w:p>
    <w:p w:rsidR="00640C5A" w:rsidRDefault="00640C5A" w:rsidP="009A72A8">
      <w:pPr>
        <w:jc w:val="both"/>
      </w:pPr>
    </w:p>
    <w:p w:rsidR="00640C5A" w:rsidRPr="00A7317E" w:rsidRDefault="00640C5A" w:rsidP="009A72A8">
      <w:pPr>
        <w:jc w:val="both"/>
      </w:pPr>
    </w:p>
    <w:p w:rsidR="009A72A8" w:rsidRDefault="009A72A8" w:rsidP="002B4DB0">
      <w:pPr>
        <w:jc w:val="both"/>
        <w:rPr>
          <w:i/>
          <w:sz w:val="20"/>
          <w:szCs w:val="20"/>
        </w:rPr>
      </w:pPr>
    </w:p>
    <w:p w:rsidR="003604DF" w:rsidRDefault="007A39AE" w:rsidP="00730FFF">
      <w:pPr>
        <w:jc w:val="both"/>
      </w:pPr>
      <w:r>
        <w:t xml:space="preserve">Obec </w:t>
      </w:r>
      <w:r w:rsidR="00E4384E">
        <w:t xml:space="preserve">obdržela </w:t>
      </w:r>
      <w:r>
        <w:t xml:space="preserve">zbylou část </w:t>
      </w:r>
      <w:r w:rsidR="003604DF">
        <w:t xml:space="preserve">finanč.prostředků </w:t>
      </w:r>
      <w:r w:rsidR="00E4384E">
        <w:t xml:space="preserve">z prodeje pozemků </w:t>
      </w:r>
      <w:r>
        <w:t>pro výstavbu rodinných domů ve výši</w:t>
      </w:r>
      <w:r w:rsidR="00E8586D">
        <w:t xml:space="preserve"> Kč 3.354.400,</w:t>
      </w:r>
      <w:r>
        <w:t>-</w:t>
      </w:r>
      <w:r w:rsidR="003604DF">
        <w:t>.</w:t>
      </w:r>
    </w:p>
    <w:p w:rsidR="00F12F85" w:rsidRPr="007C2B69" w:rsidRDefault="006C29AE" w:rsidP="002B4DB0">
      <w:pPr>
        <w:jc w:val="both"/>
        <w:rPr>
          <w:bCs/>
          <w:color w:val="000000"/>
        </w:rPr>
      </w:pPr>
      <w:r>
        <w:t>D</w:t>
      </w:r>
      <w:r w:rsidR="00F32865">
        <w:t>okončila</w:t>
      </w:r>
      <w:r w:rsidR="00F12F85">
        <w:t xml:space="preserve"> výstavbu novostavby bytového domu a mateřské školy Dolní</w:t>
      </w:r>
      <w:r w:rsidR="00F32865">
        <w:t xml:space="preserve"> Slivno, na kterou </w:t>
      </w:r>
      <w:r w:rsidR="00F32865" w:rsidRPr="007C2B69">
        <w:t xml:space="preserve">byly </w:t>
      </w:r>
      <w:r w:rsidR="00F12F85" w:rsidRPr="007C2B69">
        <w:t>vynaloženy náklady v</w:t>
      </w:r>
      <w:r w:rsidR="00F32865" w:rsidRPr="007C2B69">
        <w:t> c</w:t>
      </w:r>
      <w:r w:rsidR="009A3BC5">
        <w:t xml:space="preserve">elkové výši </w:t>
      </w:r>
      <w:r w:rsidR="00F32865" w:rsidRPr="007C2B69">
        <w:t xml:space="preserve"> Kč 16.483.156,51</w:t>
      </w:r>
      <w:r w:rsidR="000C2F14">
        <w:t xml:space="preserve"> (včetně veškeré dokumentace, </w:t>
      </w:r>
      <w:r w:rsidR="00F647E7">
        <w:t xml:space="preserve">výběrového řízení, studií proveditelnosti, autor. + </w:t>
      </w:r>
      <w:r w:rsidR="000C2F14">
        <w:t>stav.dozoru</w:t>
      </w:r>
      <w:r w:rsidR="00F647E7">
        <w:t>)</w:t>
      </w:r>
      <w:r w:rsidR="00E8586D" w:rsidRPr="007C2B69">
        <w:t xml:space="preserve">, </w:t>
      </w:r>
      <w:r w:rsidR="00E4384E" w:rsidRPr="007C2B69">
        <w:t xml:space="preserve">obec obdržela </w:t>
      </w:r>
      <w:r w:rsidR="00E8586D" w:rsidRPr="007C2B69">
        <w:t xml:space="preserve">na tuto výstavbu </w:t>
      </w:r>
      <w:r w:rsidR="00F32865" w:rsidRPr="007C2B69">
        <w:t>dotaci</w:t>
      </w:r>
      <w:r w:rsidR="00E4384E" w:rsidRPr="007C2B69">
        <w:t xml:space="preserve">  </w:t>
      </w:r>
      <w:r>
        <w:t>v r. 2018 ve</w:t>
      </w:r>
      <w:r w:rsidR="00F32865" w:rsidRPr="007C2B69">
        <w:t xml:space="preserve"> výši Kč </w:t>
      </w:r>
      <w:r w:rsidR="00635FE8" w:rsidRPr="007C2B69">
        <w:t>5.652.361,80</w:t>
      </w:r>
      <w:r>
        <w:t xml:space="preserve"> (v r.2017 Kč  3.600.000,-).</w:t>
      </w:r>
      <w:r w:rsidR="007C2B69" w:rsidRPr="007C2B69">
        <w:t xml:space="preserve"> Pohledávka dotace ve výši Kč </w:t>
      </w:r>
      <w:r w:rsidR="007C2B69" w:rsidRPr="007C2B69">
        <w:rPr>
          <w:bCs/>
          <w:color w:val="000000"/>
        </w:rPr>
        <w:t>1.731.477,42</w:t>
      </w:r>
      <w:r w:rsidR="007C2B69" w:rsidRPr="007C2B69">
        <w:rPr>
          <w:b/>
          <w:bCs/>
          <w:color w:val="000000"/>
        </w:rPr>
        <w:t xml:space="preserve"> </w:t>
      </w:r>
      <w:r w:rsidR="007C2B69" w:rsidRPr="007C2B69">
        <w:rPr>
          <w:bCs/>
          <w:color w:val="000000"/>
        </w:rPr>
        <w:t>bude doplacena v r. 2019.</w:t>
      </w:r>
    </w:p>
    <w:p w:rsidR="007C2B69" w:rsidRPr="007C2B69" w:rsidRDefault="007C2B69" w:rsidP="002B4DB0">
      <w:pPr>
        <w:jc w:val="both"/>
        <w:rPr>
          <w:bCs/>
          <w:color w:val="000000"/>
        </w:rPr>
      </w:pPr>
      <w:r w:rsidRPr="007C2B69">
        <w:rPr>
          <w:bCs/>
          <w:color w:val="000000"/>
        </w:rPr>
        <w:t>Dále opravila komunikace</w:t>
      </w:r>
      <w:r w:rsidR="00F015D0">
        <w:rPr>
          <w:bCs/>
          <w:color w:val="000000"/>
        </w:rPr>
        <w:t xml:space="preserve"> za náklady Kč 708.421,85</w:t>
      </w:r>
      <w:r>
        <w:rPr>
          <w:bCs/>
          <w:color w:val="000000"/>
        </w:rPr>
        <w:t xml:space="preserve"> : v obci Slivínko</w:t>
      </w:r>
      <w:r w:rsidRPr="007C2B69">
        <w:rPr>
          <w:bCs/>
          <w:color w:val="000000"/>
        </w:rPr>
        <w:t xml:space="preserve"> u čp. </w:t>
      </w:r>
      <w:r>
        <w:rPr>
          <w:bCs/>
          <w:color w:val="000000"/>
        </w:rPr>
        <w:t xml:space="preserve">15, v obci Dolní Slivno – ulice </w:t>
      </w:r>
      <w:r w:rsidR="00F015D0">
        <w:rPr>
          <w:bCs/>
          <w:color w:val="000000"/>
        </w:rPr>
        <w:t>k č.p. 20 a ulice u staré stodoly na návsi.</w:t>
      </w:r>
    </w:p>
    <w:p w:rsidR="00E1043E" w:rsidRDefault="00E1043E" w:rsidP="002B4DB0">
      <w:pPr>
        <w:jc w:val="both"/>
      </w:pPr>
      <w:r w:rsidRPr="00065075">
        <w:t xml:space="preserve">Za komunální odpady (včetně kontejnerů, nebezpečného odpadu a likvidaci černé skládky) obec uhradila </w:t>
      </w:r>
      <w:r w:rsidR="00F12F85">
        <w:t xml:space="preserve"> </w:t>
      </w:r>
      <w:r w:rsidR="007C2B69">
        <w:t>Kč 530.588,- (v r. 2017/</w:t>
      </w:r>
      <w:r w:rsidR="00F12F85">
        <w:t>Kč 497.370</w:t>
      </w:r>
      <w:r w:rsidR="007C2B69">
        <w:t>,-)</w:t>
      </w:r>
      <w:r w:rsidRPr="00065075">
        <w:t xml:space="preserve">. Od občanů vybrala místní poplatky za provoz systému, shromažďování, sběru, přepravy, třídění a odstraňování komunál.odpadu ve výši Kč </w:t>
      </w:r>
      <w:r w:rsidR="007C2B69">
        <w:t>180.208,- (v r. 2017/Kč 185.334,-).</w:t>
      </w:r>
    </w:p>
    <w:p w:rsidR="003977F6" w:rsidRPr="00065075" w:rsidRDefault="003977F6" w:rsidP="002B4DB0">
      <w:pPr>
        <w:jc w:val="both"/>
        <w:rPr>
          <w:highlight w:val="yellow"/>
        </w:rPr>
      </w:pPr>
      <w:r>
        <w:t xml:space="preserve">Obec Dolní Slivno v rámci dokončení výstavby MŠ </w:t>
      </w:r>
      <w:r w:rsidR="00B32A4A">
        <w:t xml:space="preserve">zařídila a </w:t>
      </w:r>
      <w:r>
        <w:t>vybavila tyto prostory majetkem, který byl ZŠ a M</w:t>
      </w:r>
      <w:r w:rsidR="00640C5A">
        <w:t>Š Dolní Slivno svěřen do hospodaření</w:t>
      </w:r>
      <w:r w:rsidR="00B32A4A">
        <w:t xml:space="preserve">. Jedná se o majetek v hodnotě Kč </w:t>
      </w:r>
      <w:r w:rsidR="00640C5A">
        <w:t>437.405,-.</w:t>
      </w:r>
    </w:p>
    <w:p w:rsidR="00E1043E" w:rsidRDefault="00E1043E" w:rsidP="002B4DB0">
      <w:pPr>
        <w:jc w:val="both"/>
      </w:pPr>
    </w:p>
    <w:p w:rsidR="009773E8" w:rsidRDefault="009773E8" w:rsidP="009773E8">
      <w:pPr>
        <w:jc w:val="both"/>
        <w:rPr>
          <w:sz w:val="20"/>
          <w:szCs w:val="20"/>
        </w:rPr>
      </w:pPr>
    </w:p>
    <w:p w:rsidR="00B44E81" w:rsidRDefault="00B44E81" w:rsidP="009773E8">
      <w:pPr>
        <w:jc w:val="both"/>
        <w:rPr>
          <w:b/>
          <w:u w:val="single"/>
        </w:rPr>
      </w:pPr>
      <w:r w:rsidRPr="00B44E81">
        <w:rPr>
          <w:b/>
          <w:u w:val="single"/>
        </w:rPr>
        <w:t>Přezkoumání</w:t>
      </w:r>
      <w:r w:rsidR="0013056E">
        <w:rPr>
          <w:b/>
          <w:u w:val="single"/>
        </w:rPr>
        <w:t xml:space="preserve"> hospodaření obce :</w:t>
      </w:r>
      <w:r w:rsidR="00C2345E">
        <w:rPr>
          <w:b/>
          <w:u w:val="single"/>
        </w:rPr>
        <w:t xml:space="preserve"> přezkoumá</w:t>
      </w:r>
      <w:r w:rsidR="007C2B69">
        <w:rPr>
          <w:b/>
          <w:u w:val="single"/>
        </w:rPr>
        <w:t>vané období : 1.1.2018 – 31.12.2018</w:t>
      </w:r>
    </w:p>
    <w:p w:rsidR="00640C5A" w:rsidRDefault="00640C5A" w:rsidP="009773E8">
      <w:pPr>
        <w:jc w:val="both"/>
        <w:rPr>
          <w:b/>
          <w:u w:val="single"/>
        </w:rPr>
      </w:pPr>
    </w:p>
    <w:p w:rsidR="0094538D" w:rsidRDefault="00B44E81" w:rsidP="009773E8">
      <w:pPr>
        <w:jc w:val="both"/>
      </w:pPr>
      <w:r>
        <w:t>Přezkoumání hospodaření obce Dolní Slivno bylo provedeno dne</w:t>
      </w:r>
      <w:r w:rsidR="00F015D0">
        <w:t xml:space="preserve"> 12.9.2018 </w:t>
      </w:r>
      <w:r>
        <w:t xml:space="preserve">(dílčí </w:t>
      </w:r>
      <w:r w:rsidR="00DC5EB8">
        <w:t>přezkoumání) a</w:t>
      </w:r>
      <w:r w:rsidR="00B32A4A">
        <w:t xml:space="preserve"> </w:t>
      </w:r>
      <w:r w:rsidR="00F015D0">
        <w:t>9.4.2019</w:t>
      </w:r>
      <w:r w:rsidR="0013056E">
        <w:t xml:space="preserve"> </w:t>
      </w:r>
      <w:r w:rsidR="00B32A4A">
        <w:t>(závěrečná zpráva</w:t>
      </w:r>
      <w:r w:rsidR="00DC5EB8">
        <w:t>) o přezkoumání hospodaření územních samosprávných celků a dobrovolných svazků obcí, ve znění pozdějších předpisů a v souladu se zákonem č. 255/2012 Sb., o kontrole (kontrolní řád), zaměstnanci Krajského úřadu Středočeského kraje, oddělení kontroly na základě žádosti starosty obce. Přezkou</w:t>
      </w:r>
      <w:r w:rsidR="0013056E">
        <w:t xml:space="preserve">mání provedly </w:t>
      </w:r>
      <w:r w:rsidR="00C37A09">
        <w:t xml:space="preserve">kontrolorky </w:t>
      </w:r>
      <w:r w:rsidR="0013056E">
        <w:t>Jana Pý</w:t>
      </w:r>
      <w:r w:rsidR="00F015D0">
        <w:t>chová, Bc. Dana Matějková, Bc. Simona Marková, Marcela Pavlíčková a Ing. Zdenka Zavřelová.</w:t>
      </w:r>
    </w:p>
    <w:p w:rsidR="00640C5A" w:rsidRDefault="00640C5A" w:rsidP="009773E8">
      <w:pPr>
        <w:jc w:val="both"/>
        <w:rPr>
          <w:b/>
          <w:u w:val="single"/>
        </w:rPr>
      </w:pPr>
    </w:p>
    <w:p w:rsidR="0013056E" w:rsidRDefault="0013056E" w:rsidP="009773E8">
      <w:pPr>
        <w:jc w:val="both"/>
        <w:rPr>
          <w:b/>
          <w:u w:val="single"/>
        </w:rPr>
      </w:pPr>
      <w:r w:rsidRPr="0013056E">
        <w:rPr>
          <w:b/>
          <w:u w:val="single"/>
        </w:rPr>
        <w:t xml:space="preserve">Závěr zprávy </w:t>
      </w:r>
      <w:r w:rsidR="0094538D">
        <w:rPr>
          <w:b/>
          <w:u w:val="single"/>
        </w:rPr>
        <w:t xml:space="preserve">o přezkumu </w:t>
      </w:r>
      <w:r w:rsidRPr="0013056E">
        <w:rPr>
          <w:b/>
          <w:u w:val="single"/>
        </w:rPr>
        <w:t xml:space="preserve">: </w:t>
      </w:r>
    </w:p>
    <w:p w:rsidR="0013056E" w:rsidRDefault="0013056E" w:rsidP="009773E8">
      <w:pPr>
        <w:jc w:val="both"/>
      </w:pPr>
      <w:r>
        <w:t>Při přezkoumání hospodaření obce Dolní Sli</w:t>
      </w:r>
      <w:r w:rsidR="00F015D0">
        <w:t>vno za rok 2018</w:t>
      </w:r>
      <w:r>
        <w:t xml:space="preserve"> </w:t>
      </w:r>
      <w:r w:rsidR="00FB7AFC">
        <w:t xml:space="preserve">na základě </w:t>
      </w:r>
      <w:r>
        <w:t xml:space="preserve">zákona č. 420/2004 Sb., ve znění pozdějších předpisů </w:t>
      </w:r>
      <w:r w:rsidR="002838BF">
        <w:t>ne</w:t>
      </w:r>
      <w:r>
        <w:t>by</w:t>
      </w:r>
      <w:r w:rsidR="002838BF">
        <w:t>ly zjištěny chyby a nedostatky.</w:t>
      </w:r>
    </w:p>
    <w:p w:rsidR="002838BF" w:rsidRDefault="002838BF" w:rsidP="009773E8">
      <w:pPr>
        <w:jc w:val="both"/>
      </w:pPr>
      <w:r>
        <w:t xml:space="preserve">Při přezkoumání hospodaření  </w:t>
      </w:r>
      <w:r w:rsidR="009A3BC5">
        <w:t xml:space="preserve">byly  zjištěny nedostatky </w:t>
      </w:r>
      <w:r>
        <w:t xml:space="preserve">za  předchozí  roky </w:t>
      </w:r>
      <w:r w:rsidR="009A3BC5">
        <w:t>a je nutno  na</w:t>
      </w:r>
      <w:r>
        <w:t>pravit chybu v případě účtu 081 a 401.</w:t>
      </w:r>
    </w:p>
    <w:p w:rsidR="00B44E81" w:rsidRDefault="00B44E81" w:rsidP="009773E8">
      <w:pPr>
        <w:jc w:val="both"/>
        <w:rPr>
          <w:sz w:val="20"/>
          <w:szCs w:val="20"/>
        </w:rPr>
      </w:pPr>
    </w:p>
    <w:p w:rsidR="00B44E81" w:rsidRDefault="00B44E81" w:rsidP="009773E8">
      <w:pPr>
        <w:jc w:val="both"/>
        <w:rPr>
          <w:sz w:val="20"/>
          <w:szCs w:val="20"/>
        </w:rPr>
      </w:pPr>
    </w:p>
    <w:p w:rsidR="009773E8" w:rsidRPr="00640C5A" w:rsidRDefault="009773E8" w:rsidP="009773E8">
      <w:pPr>
        <w:rPr>
          <w:b/>
          <w:u w:val="single"/>
        </w:rPr>
      </w:pPr>
      <w:r w:rsidRPr="00640C5A">
        <w:rPr>
          <w:b/>
          <w:u w:val="single"/>
        </w:rPr>
        <w:t>Návrh na usnesení :</w:t>
      </w:r>
    </w:p>
    <w:p w:rsidR="002838BF" w:rsidRPr="002838BF" w:rsidRDefault="009773E8" w:rsidP="004C0C44">
      <w:pPr>
        <w:numPr>
          <w:ilvl w:val="0"/>
          <w:numId w:val="12"/>
        </w:numPr>
        <w:jc w:val="both"/>
        <w:rPr>
          <w:b/>
        </w:rPr>
      </w:pPr>
      <w:r w:rsidRPr="00CB1544">
        <w:rPr>
          <w:sz w:val="22"/>
          <w:szCs w:val="22"/>
        </w:rPr>
        <w:t xml:space="preserve">ZO schvaluje celoroční hospodaření obce Dolní Slivno </w:t>
      </w:r>
      <w:r w:rsidR="003604DF">
        <w:rPr>
          <w:sz w:val="22"/>
          <w:szCs w:val="22"/>
        </w:rPr>
        <w:t>a závěrečný účet obce za r. 2018</w:t>
      </w:r>
      <w:r w:rsidRPr="00CB1544">
        <w:rPr>
          <w:sz w:val="22"/>
          <w:szCs w:val="22"/>
        </w:rPr>
        <w:t xml:space="preserve"> včetně zprávy o výsledku přezkoumání hos</w:t>
      </w:r>
      <w:r>
        <w:rPr>
          <w:sz w:val="22"/>
          <w:szCs w:val="22"/>
        </w:rPr>
        <w:t>pod</w:t>
      </w:r>
      <w:r w:rsidR="003604DF">
        <w:rPr>
          <w:sz w:val="22"/>
          <w:szCs w:val="22"/>
        </w:rPr>
        <w:t>aření obce za r. 2018</w:t>
      </w:r>
      <w:r w:rsidR="00161412">
        <w:rPr>
          <w:sz w:val="22"/>
          <w:szCs w:val="22"/>
        </w:rPr>
        <w:t xml:space="preserve"> </w:t>
      </w:r>
      <w:r w:rsidR="002838BF">
        <w:rPr>
          <w:sz w:val="22"/>
          <w:szCs w:val="22"/>
        </w:rPr>
        <w:t>bez výhrad.</w:t>
      </w:r>
      <w:r w:rsidR="00C37A09">
        <w:rPr>
          <w:sz w:val="22"/>
          <w:szCs w:val="22"/>
        </w:rPr>
        <w:t xml:space="preserve"> </w:t>
      </w:r>
    </w:p>
    <w:p w:rsidR="009773E8" w:rsidRPr="00CE7B16" w:rsidRDefault="002838BF" w:rsidP="002838BF">
      <w:pPr>
        <w:ind w:left="720"/>
        <w:jc w:val="both"/>
        <w:rPr>
          <w:b/>
        </w:rPr>
      </w:pPr>
      <w:r>
        <w:rPr>
          <w:sz w:val="22"/>
          <w:szCs w:val="22"/>
        </w:rPr>
        <w:t>P</w:t>
      </w:r>
      <w:r w:rsidR="00C37A09">
        <w:rPr>
          <w:sz w:val="22"/>
          <w:szCs w:val="22"/>
        </w:rPr>
        <w:t>řijímá opatření k nápravě chyb</w:t>
      </w:r>
      <w:r>
        <w:rPr>
          <w:sz w:val="22"/>
          <w:szCs w:val="22"/>
        </w:rPr>
        <w:t xml:space="preserve"> zjištěných za předchozí roky,</w:t>
      </w:r>
      <w:r w:rsidR="00C37A09">
        <w:rPr>
          <w:sz w:val="22"/>
          <w:szCs w:val="22"/>
        </w:rPr>
        <w:t xml:space="preserve"> které budou </w:t>
      </w:r>
      <w:r w:rsidR="00E72DF2">
        <w:rPr>
          <w:sz w:val="22"/>
          <w:szCs w:val="22"/>
        </w:rPr>
        <w:t xml:space="preserve"> odstraněny </w:t>
      </w:r>
      <w:r>
        <w:rPr>
          <w:sz w:val="22"/>
          <w:szCs w:val="22"/>
        </w:rPr>
        <w:t xml:space="preserve"> do 31.12.2019</w:t>
      </w:r>
      <w:r w:rsidR="00C37A09">
        <w:rPr>
          <w:sz w:val="22"/>
          <w:szCs w:val="22"/>
        </w:rPr>
        <w:t>.</w:t>
      </w:r>
    </w:p>
    <w:p w:rsidR="009773E8" w:rsidRPr="00F71830" w:rsidRDefault="009773E8" w:rsidP="004C0C44">
      <w:pPr>
        <w:numPr>
          <w:ilvl w:val="0"/>
          <w:numId w:val="12"/>
        </w:numPr>
        <w:jc w:val="both"/>
      </w:pPr>
      <w:r w:rsidRPr="00F71830">
        <w:t>ZO schvaluje účetní závě</w:t>
      </w:r>
      <w:r w:rsidR="003604DF">
        <w:t>rku obce Dolní Slivno za r. 2018</w:t>
      </w:r>
      <w:r w:rsidRPr="00F71830">
        <w:t xml:space="preserve"> o výši výsledku hospodaření a ukládá účetní </w:t>
      </w:r>
      <w:r w:rsidR="009A3BC5">
        <w:t>obce provést zaúčtování výsledek</w:t>
      </w:r>
      <w:r w:rsidRPr="00F71830">
        <w:t xml:space="preserve"> hospodaření ve schvalovacím řízení </w:t>
      </w:r>
      <w:r>
        <w:t>na výsledek hospodaření předcházejících</w:t>
      </w:r>
      <w:r w:rsidRPr="00F71830">
        <w:t xml:space="preserve"> účetních</w:t>
      </w:r>
      <w:r>
        <w:t xml:space="preserve"> období ve výši Kč </w:t>
      </w:r>
      <w:r w:rsidR="00641BDC">
        <w:t>530.248,06.</w:t>
      </w:r>
    </w:p>
    <w:p w:rsidR="009773E8" w:rsidRPr="00C858B5" w:rsidRDefault="009773E8" w:rsidP="004C0C44">
      <w:pPr>
        <w:numPr>
          <w:ilvl w:val="0"/>
          <w:numId w:val="12"/>
        </w:numPr>
        <w:jc w:val="both"/>
        <w:rPr>
          <w:sz w:val="22"/>
          <w:szCs w:val="22"/>
        </w:rPr>
      </w:pPr>
      <w:r w:rsidRPr="00C858B5">
        <w:t>Zastupitelstvo obce schvaluje účetní závěrku Základn</w:t>
      </w:r>
      <w:r w:rsidR="003604DF">
        <w:t>í školy Dolní Slivno za rok 2018</w:t>
      </w:r>
      <w:r w:rsidRPr="00C858B5">
        <w:t xml:space="preserve"> bez výhrad.</w:t>
      </w:r>
    </w:p>
    <w:p w:rsidR="0094538D" w:rsidRDefault="0094538D" w:rsidP="0094538D">
      <w:pPr>
        <w:jc w:val="both"/>
      </w:pPr>
    </w:p>
    <w:p w:rsidR="0094538D" w:rsidRDefault="0094538D" w:rsidP="0094538D">
      <w:pPr>
        <w:jc w:val="both"/>
      </w:pPr>
    </w:p>
    <w:p w:rsidR="00B5488F" w:rsidRPr="00AC1555" w:rsidRDefault="00B5488F" w:rsidP="00B5488F">
      <w:pPr>
        <w:jc w:val="both"/>
      </w:pPr>
      <w:r w:rsidRPr="003E216C">
        <w:rPr>
          <w:i/>
          <w:u w:val="single"/>
        </w:rPr>
        <w:t xml:space="preserve">Přílohy k závěrečnému účtu jsou uloženy na Obecním úřadě Dolní Slivno  (k nahlédnutí </w:t>
      </w:r>
      <w:r>
        <w:rPr>
          <w:i/>
          <w:u w:val="single"/>
        </w:rPr>
        <w:t xml:space="preserve"> v úřední </w:t>
      </w:r>
      <w:r w:rsidRPr="003E216C">
        <w:rPr>
          <w:i/>
          <w:u w:val="single"/>
        </w:rPr>
        <w:t>dny</w:t>
      </w:r>
      <w:r>
        <w:rPr>
          <w:i/>
          <w:u w:val="single"/>
        </w:rPr>
        <w:t xml:space="preserve"> </w:t>
      </w:r>
      <w:r w:rsidRPr="003E216C">
        <w:rPr>
          <w:i/>
          <w:u w:val="single"/>
        </w:rPr>
        <w:t>):</w:t>
      </w:r>
    </w:p>
    <w:p w:rsidR="00B5488F" w:rsidRPr="00CD415A" w:rsidRDefault="00B5488F" w:rsidP="00B5488F">
      <w:pPr>
        <w:numPr>
          <w:ilvl w:val="0"/>
          <w:numId w:val="11"/>
        </w:numPr>
        <w:jc w:val="both"/>
        <w:rPr>
          <w:sz w:val="20"/>
          <w:szCs w:val="20"/>
        </w:rPr>
      </w:pPr>
      <w:r w:rsidRPr="00CD415A">
        <w:rPr>
          <w:sz w:val="20"/>
          <w:szCs w:val="20"/>
        </w:rPr>
        <w:t xml:space="preserve">Zpráva o výsledku přezkoumání </w:t>
      </w:r>
      <w:r>
        <w:rPr>
          <w:sz w:val="20"/>
          <w:szCs w:val="20"/>
        </w:rPr>
        <w:t xml:space="preserve">hospodaření obce </w:t>
      </w:r>
      <w:r w:rsidRPr="00CD415A">
        <w:rPr>
          <w:sz w:val="20"/>
          <w:szCs w:val="20"/>
        </w:rPr>
        <w:t xml:space="preserve"> </w:t>
      </w:r>
      <w:r w:rsidR="004E3CC1">
        <w:rPr>
          <w:sz w:val="20"/>
          <w:szCs w:val="20"/>
        </w:rPr>
        <w:t>za r. 2018</w:t>
      </w:r>
    </w:p>
    <w:p w:rsidR="00B5488F" w:rsidRPr="00CD415A" w:rsidRDefault="00B5488F" w:rsidP="00B5488F">
      <w:pPr>
        <w:numPr>
          <w:ilvl w:val="0"/>
          <w:numId w:val="11"/>
        </w:numPr>
        <w:jc w:val="both"/>
        <w:rPr>
          <w:sz w:val="20"/>
          <w:szCs w:val="20"/>
        </w:rPr>
      </w:pPr>
      <w:r w:rsidRPr="00CD415A">
        <w:rPr>
          <w:sz w:val="20"/>
          <w:szCs w:val="20"/>
        </w:rPr>
        <w:t>Výkaz</w:t>
      </w:r>
      <w:r>
        <w:rPr>
          <w:sz w:val="20"/>
          <w:szCs w:val="20"/>
        </w:rPr>
        <w:t xml:space="preserve">y Obce Dolní Slivno : </w:t>
      </w:r>
      <w:r w:rsidRPr="00CD415A">
        <w:rPr>
          <w:sz w:val="20"/>
          <w:szCs w:val="20"/>
        </w:rPr>
        <w:t xml:space="preserve"> </w:t>
      </w:r>
      <w:r>
        <w:rPr>
          <w:sz w:val="20"/>
          <w:szCs w:val="20"/>
        </w:rPr>
        <w:t>FIN 2-12M,  Výkaz zisku a ztrát, Rozvaha a Příloha</w:t>
      </w:r>
    </w:p>
    <w:p w:rsidR="00B5488F" w:rsidRPr="00CD415A" w:rsidRDefault="004E3CC1" w:rsidP="00B5488F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Inventarizační zpráva za r. 2018</w:t>
      </w:r>
    </w:p>
    <w:p w:rsidR="00B5488F" w:rsidRDefault="00B5488F" w:rsidP="00B5488F">
      <w:pPr>
        <w:numPr>
          <w:ilvl w:val="0"/>
          <w:numId w:val="11"/>
        </w:numPr>
        <w:jc w:val="both"/>
        <w:rPr>
          <w:sz w:val="20"/>
          <w:szCs w:val="20"/>
        </w:rPr>
      </w:pPr>
      <w:r w:rsidRPr="00CD415A">
        <w:rPr>
          <w:sz w:val="20"/>
          <w:szCs w:val="20"/>
        </w:rPr>
        <w:t>Výpis</w:t>
      </w:r>
      <w:r>
        <w:rPr>
          <w:sz w:val="20"/>
          <w:szCs w:val="20"/>
        </w:rPr>
        <w:t>y</w:t>
      </w:r>
      <w:r w:rsidRPr="00CD415A">
        <w:rPr>
          <w:sz w:val="20"/>
          <w:szCs w:val="20"/>
        </w:rPr>
        <w:t xml:space="preserve"> </w:t>
      </w:r>
      <w:r w:rsidR="004E3CC1">
        <w:rPr>
          <w:sz w:val="20"/>
          <w:szCs w:val="20"/>
        </w:rPr>
        <w:t xml:space="preserve"> k 31.12.2018</w:t>
      </w:r>
      <w:r>
        <w:rPr>
          <w:sz w:val="20"/>
          <w:szCs w:val="20"/>
        </w:rPr>
        <w:t xml:space="preserve"> ČS a ČNB</w:t>
      </w:r>
    </w:p>
    <w:p w:rsidR="00B5488F" w:rsidRPr="00640C5A" w:rsidRDefault="00B5488F" w:rsidP="009773E8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Výkazy ZŠ Dolní Slivno – příspěvkové organizace : Výkaz zisku a ztrát, Rozvaha a Příloha</w:t>
      </w:r>
    </w:p>
    <w:p w:rsidR="009773E8" w:rsidRDefault="009773E8" w:rsidP="009773E8">
      <w:pPr>
        <w:rPr>
          <w:sz w:val="22"/>
          <w:szCs w:val="22"/>
        </w:rPr>
      </w:pPr>
    </w:p>
    <w:p w:rsidR="00640C5A" w:rsidRDefault="00640C5A" w:rsidP="009773E8">
      <w:pPr>
        <w:rPr>
          <w:sz w:val="22"/>
          <w:szCs w:val="22"/>
        </w:rPr>
      </w:pPr>
    </w:p>
    <w:p w:rsidR="00640C5A" w:rsidRDefault="00640C5A" w:rsidP="009773E8">
      <w:pPr>
        <w:rPr>
          <w:sz w:val="22"/>
          <w:szCs w:val="22"/>
        </w:rPr>
      </w:pPr>
    </w:p>
    <w:p w:rsidR="00640C5A" w:rsidRDefault="00640C5A" w:rsidP="009773E8">
      <w:pPr>
        <w:rPr>
          <w:sz w:val="22"/>
          <w:szCs w:val="22"/>
        </w:rPr>
      </w:pPr>
    </w:p>
    <w:p w:rsidR="00640C5A" w:rsidRDefault="00640C5A" w:rsidP="009773E8">
      <w:pPr>
        <w:rPr>
          <w:sz w:val="22"/>
          <w:szCs w:val="22"/>
        </w:rPr>
      </w:pPr>
    </w:p>
    <w:p w:rsidR="00640C5A" w:rsidRDefault="00640C5A" w:rsidP="009773E8">
      <w:pPr>
        <w:rPr>
          <w:sz w:val="22"/>
          <w:szCs w:val="22"/>
        </w:rPr>
      </w:pPr>
    </w:p>
    <w:p w:rsidR="00640C5A" w:rsidRPr="00CD415A" w:rsidRDefault="00640C5A" w:rsidP="009773E8">
      <w:pPr>
        <w:rPr>
          <w:sz w:val="22"/>
          <w:szCs w:val="22"/>
        </w:rPr>
      </w:pPr>
    </w:p>
    <w:p w:rsidR="00640C5A" w:rsidRDefault="009773E8" w:rsidP="009773E8">
      <w:pPr>
        <w:rPr>
          <w:sz w:val="20"/>
          <w:szCs w:val="20"/>
        </w:rPr>
      </w:pPr>
      <w:r w:rsidRPr="00CC01B2">
        <w:rPr>
          <w:b/>
          <w:sz w:val="20"/>
          <w:szCs w:val="20"/>
        </w:rPr>
        <w:t>Návrh závěrečného účtu obce Dolní Slivno zpracovala :</w:t>
      </w:r>
      <w:r w:rsidRPr="00CC01B2">
        <w:rPr>
          <w:b/>
          <w:sz w:val="20"/>
          <w:szCs w:val="20"/>
        </w:rPr>
        <w:tab/>
      </w:r>
      <w:r w:rsidRPr="00CC01B2">
        <w:rPr>
          <w:sz w:val="20"/>
          <w:szCs w:val="20"/>
        </w:rPr>
        <w:t>Jaroslava Novotná</w:t>
      </w:r>
      <w:r>
        <w:rPr>
          <w:sz w:val="20"/>
          <w:szCs w:val="20"/>
        </w:rPr>
        <w:t xml:space="preserve">, dne </w:t>
      </w:r>
      <w:r w:rsidR="004E3CC1">
        <w:rPr>
          <w:sz w:val="20"/>
          <w:szCs w:val="20"/>
        </w:rPr>
        <w:t>13.5.2019</w:t>
      </w:r>
      <w:r w:rsidRPr="00CC01B2">
        <w:rPr>
          <w:sz w:val="20"/>
          <w:szCs w:val="20"/>
        </w:rPr>
        <w:tab/>
      </w:r>
    </w:p>
    <w:p w:rsidR="00640C5A" w:rsidRDefault="00640C5A" w:rsidP="009773E8">
      <w:pPr>
        <w:rPr>
          <w:sz w:val="20"/>
          <w:szCs w:val="20"/>
        </w:rPr>
      </w:pPr>
    </w:p>
    <w:p w:rsidR="00640C5A" w:rsidRDefault="00640C5A" w:rsidP="009773E8">
      <w:pPr>
        <w:rPr>
          <w:sz w:val="20"/>
          <w:szCs w:val="20"/>
        </w:rPr>
      </w:pPr>
    </w:p>
    <w:p w:rsidR="00640C5A" w:rsidRDefault="00640C5A" w:rsidP="009773E8">
      <w:pPr>
        <w:rPr>
          <w:sz w:val="20"/>
          <w:szCs w:val="20"/>
        </w:rPr>
      </w:pPr>
    </w:p>
    <w:p w:rsidR="00640C5A" w:rsidRDefault="00640C5A" w:rsidP="009773E8">
      <w:pPr>
        <w:rPr>
          <w:sz w:val="20"/>
          <w:szCs w:val="20"/>
        </w:rPr>
      </w:pPr>
    </w:p>
    <w:p w:rsidR="009773E8" w:rsidRDefault="009773E8" w:rsidP="009773E8">
      <w:pPr>
        <w:rPr>
          <w:sz w:val="20"/>
          <w:szCs w:val="20"/>
        </w:rPr>
      </w:pPr>
      <w:r w:rsidRPr="00CC01B2">
        <w:rPr>
          <w:sz w:val="20"/>
          <w:szCs w:val="20"/>
        </w:rPr>
        <w:tab/>
      </w:r>
      <w:r w:rsidRPr="00CC01B2">
        <w:rPr>
          <w:sz w:val="20"/>
          <w:szCs w:val="20"/>
        </w:rPr>
        <w:tab/>
      </w:r>
      <w:r w:rsidRPr="00CC01B2">
        <w:rPr>
          <w:sz w:val="20"/>
          <w:szCs w:val="20"/>
        </w:rPr>
        <w:tab/>
      </w:r>
      <w:r w:rsidRPr="00CC01B2">
        <w:rPr>
          <w:sz w:val="20"/>
          <w:szCs w:val="20"/>
        </w:rPr>
        <w:tab/>
      </w:r>
    </w:p>
    <w:p w:rsidR="00E1043E" w:rsidRDefault="009773E8" w:rsidP="009773E8">
      <w:pPr>
        <w:rPr>
          <w:b/>
          <w:sz w:val="22"/>
          <w:szCs w:val="22"/>
        </w:rPr>
      </w:pPr>
      <w:r w:rsidRPr="00CD415A">
        <w:rPr>
          <w:b/>
          <w:sz w:val="22"/>
          <w:szCs w:val="22"/>
        </w:rPr>
        <w:t>Statutární zástupce</w:t>
      </w:r>
      <w:r>
        <w:rPr>
          <w:b/>
          <w:sz w:val="22"/>
          <w:szCs w:val="22"/>
        </w:rPr>
        <w:t xml:space="preserve"> obce</w:t>
      </w:r>
    </w:p>
    <w:p w:rsidR="009773E8" w:rsidRDefault="00E1043E" w:rsidP="009773E8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Luboš Rambousek</w:t>
      </w:r>
      <w:r w:rsidR="009773E8" w:rsidRPr="00CD415A">
        <w:rPr>
          <w:b/>
          <w:sz w:val="22"/>
          <w:szCs w:val="22"/>
        </w:rPr>
        <w:tab/>
      </w:r>
      <w:r w:rsidR="009773E8">
        <w:rPr>
          <w:b/>
          <w:sz w:val="22"/>
          <w:szCs w:val="22"/>
        </w:rPr>
        <w:tab/>
      </w:r>
      <w:r w:rsidR="009773E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773E8">
        <w:rPr>
          <w:b/>
          <w:sz w:val="22"/>
          <w:szCs w:val="22"/>
        </w:rPr>
        <w:t>Razítko obce</w:t>
      </w:r>
    </w:p>
    <w:p w:rsidR="00E1043E" w:rsidRDefault="00E1043E" w:rsidP="009773E8">
      <w:pPr>
        <w:rPr>
          <w:b/>
          <w:sz w:val="22"/>
          <w:szCs w:val="22"/>
        </w:rPr>
      </w:pPr>
    </w:p>
    <w:p w:rsidR="00E1043E" w:rsidRDefault="00E1043E" w:rsidP="009773E8">
      <w:pPr>
        <w:rPr>
          <w:b/>
          <w:sz w:val="22"/>
          <w:szCs w:val="22"/>
        </w:rPr>
      </w:pPr>
    </w:p>
    <w:p w:rsidR="00E1043E" w:rsidRDefault="00E1043E" w:rsidP="009773E8">
      <w:pPr>
        <w:rPr>
          <w:b/>
          <w:sz w:val="22"/>
          <w:szCs w:val="22"/>
        </w:rPr>
      </w:pPr>
    </w:p>
    <w:p w:rsidR="00E1043E" w:rsidRPr="009773E8" w:rsidRDefault="00E1043E" w:rsidP="009773E8">
      <w:pPr>
        <w:rPr>
          <w:b/>
          <w:sz w:val="20"/>
          <w:szCs w:val="20"/>
        </w:rPr>
      </w:pPr>
    </w:p>
    <w:p w:rsidR="009773E8" w:rsidRDefault="009773E8" w:rsidP="009773E8">
      <w:pPr>
        <w:rPr>
          <w:sz w:val="22"/>
          <w:szCs w:val="22"/>
        </w:rPr>
      </w:pPr>
    </w:p>
    <w:p w:rsidR="009773E8" w:rsidRDefault="009773E8" w:rsidP="004C0C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Zveřejněno na internetových stránkách obce : </w:t>
      </w:r>
      <w:hyperlink r:id="rId8" w:history="1">
        <w:r w:rsidR="004E3CC1" w:rsidRPr="00AB44D0">
          <w:rPr>
            <w:rStyle w:val="Hypertextovodkaz"/>
            <w:sz w:val="22"/>
            <w:szCs w:val="22"/>
          </w:rPr>
          <w:t>www.dolnislivno.cz</w:t>
        </w:r>
      </w:hyperlink>
      <w:r>
        <w:rPr>
          <w:sz w:val="22"/>
          <w:szCs w:val="22"/>
        </w:rPr>
        <w:t>.  Písemné připomínky obča</w:t>
      </w:r>
      <w:r w:rsidR="004E3CC1">
        <w:rPr>
          <w:sz w:val="22"/>
          <w:szCs w:val="22"/>
        </w:rPr>
        <w:t>né mohou vznášet do 28.5.2019</w:t>
      </w:r>
      <w:r w:rsidR="006C29AE">
        <w:rPr>
          <w:sz w:val="22"/>
          <w:szCs w:val="22"/>
        </w:rPr>
        <w:t xml:space="preserve"> do 13:00 hod. </w:t>
      </w:r>
      <w:r>
        <w:rPr>
          <w:sz w:val="22"/>
          <w:szCs w:val="22"/>
        </w:rPr>
        <w:t xml:space="preserve"> a nebo mohou připomínky vyjadřovat ústně při</w:t>
      </w:r>
      <w:r w:rsidR="004C0C44">
        <w:rPr>
          <w:sz w:val="22"/>
          <w:szCs w:val="22"/>
        </w:rPr>
        <w:t xml:space="preserve"> </w:t>
      </w:r>
      <w:r w:rsidR="006C29AE">
        <w:rPr>
          <w:sz w:val="22"/>
          <w:szCs w:val="22"/>
        </w:rPr>
        <w:t xml:space="preserve">projednávání na zasedání ZO 28.5.2019 konaného od 18:00 hod. </w:t>
      </w:r>
    </w:p>
    <w:p w:rsidR="009773E8" w:rsidRDefault="009773E8" w:rsidP="004C0C44">
      <w:pPr>
        <w:jc w:val="both"/>
      </w:pPr>
    </w:p>
    <w:p w:rsidR="009773E8" w:rsidRDefault="009773E8" w:rsidP="009773E8"/>
    <w:p w:rsidR="009773E8" w:rsidRPr="009773E8" w:rsidRDefault="009773E8" w:rsidP="009773E8"/>
    <w:p w:rsidR="008964CA" w:rsidRDefault="008964CA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p w:rsidR="009A3BC5" w:rsidRDefault="009A3BC5" w:rsidP="008964CA"/>
    <w:p w:rsidR="009A3BC5" w:rsidRDefault="009A3BC5" w:rsidP="008964CA"/>
    <w:p w:rsidR="009A3BC5" w:rsidRDefault="009A3BC5" w:rsidP="008964CA"/>
    <w:p w:rsidR="009A3BC5" w:rsidRDefault="009A3BC5" w:rsidP="008964CA"/>
    <w:p w:rsidR="00F749B1" w:rsidRDefault="00F749B1" w:rsidP="008964CA"/>
    <w:p w:rsidR="00F749B1" w:rsidRDefault="00F749B1" w:rsidP="008964CA"/>
    <w:p w:rsidR="00F749B1" w:rsidRDefault="00F749B1" w:rsidP="008964CA"/>
    <w:p w:rsidR="00F749B1" w:rsidRDefault="00F749B1" w:rsidP="008964CA"/>
    <w:sectPr w:rsidR="00F749B1" w:rsidSect="00E527ED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82" w:rsidRDefault="00EB3082">
      <w:r>
        <w:separator/>
      </w:r>
    </w:p>
  </w:endnote>
  <w:endnote w:type="continuationSeparator" w:id="0">
    <w:p w:rsidR="00EB3082" w:rsidRDefault="00EB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4B" w:rsidRDefault="00B2494B" w:rsidP="00E527ED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589B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4589B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4B" w:rsidRDefault="00B2494B" w:rsidP="009306CB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589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4589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82" w:rsidRDefault="00EB3082">
      <w:r>
        <w:separator/>
      </w:r>
    </w:p>
  </w:footnote>
  <w:footnote w:type="continuationSeparator" w:id="0">
    <w:p w:rsidR="00EB3082" w:rsidRDefault="00EB3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4B" w:rsidRPr="00E527ED" w:rsidRDefault="00B2494B" w:rsidP="00E527ED">
    <w:pPr>
      <w:pStyle w:val="Zhlav"/>
      <w:pBdr>
        <w:bottom w:val="single" w:sz="4" w:space="1" w:color="auto"/>
      </w:pBdr>
    </w:pPr>
    <w:r w:rsidRPr="00E527ED">
      <w:t>Z</w:t>
    </w:r>
    <w:r>
      <w:t>ávěrečný účet Obce Dolní Slivno za rok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F6D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D6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E0F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9E4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BC5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705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D83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781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C25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0D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112F7"/>
    <w:multiLevelType w:val="hybridMultilevel"/>
    <w:tmpl w:val="4868169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CB4820"/>
    <w:multiLevelType w:val="hybridMultilevel"/>
    <w:tmpl w:val="8D9C0296"/>
    <w:lvl w:ilvl="0" w:tplc="225209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A29CE"/>
    <w:multiLevelType w:val="hybridMultilevel"/>
    <w:tmpl w:val="239EC602"/>
    <w:lvl w:ilvl="0" w:tplc="F148DC4A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1AF15BE"/>
    <w:multiLevelType w:val="hybridMultilevel"/>
    <w:tmpl w:val="DD164A2E"/>
    <w:lvl w:ilvl="0" w:tplc="5A84D57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4C965782"/>
    <w:multiLevelType w:val="hybridMultilevel"/>
    <w:tmpl w:val="DFDA4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B6583"/>
    <w:multiLevelType w:val="hybridMultilevel"/>
    <w:tmpl w:val="A7ACE2EE"/>
    <w:lvl w:ilvl="0" w:tplc="3DFA2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1F08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1903"/>
    <w:rsid w:val="00013373"/>
    <w:rsid w:val="00027585"/>
    <w:rsid w:val="00040DA2"/>
    <w:rsid w:val="0004500C"/>
    <w:rsid w:val="00064068"/>
    <w:rsid w:val="00064ABC"/>
    <w:rsid w:val="00080DFE"/>
    <w:rsid w:val="000823CC"/>
    <w:rsid w:val="000851FC"/>
    <w:rsid w:val="00087090"/>
    <w:rsid w:val="00093EFC"/>
    <w:rsid w:val="000B065C"/>
    <w:rsid w:val="000C1903"/>
    <w:rsid w:val="000C2F14"/>
    <w:rsid w:val="000C51C3"/>
    <w:rsid w:val="0010104B"/>
    <w:rsid w:val="0011082C"/>
    <w:rsid w:val="001234EB"/>
    <w:rsid w:val="0013056E"/>
    <w:rsid w:val="0013097C"/>
    <w:rsid w:val="001426C2"/>
    <w:rsid w:val="00146886"/>
    <w:rsid w:val="00157206"/>
    <w:rsid w:val="00161412"/>
    <w:rsid w:val="001625D0"/>
    <w:rsid w:val="00180D8A"/>
    <w:rsid w:val="001817E8"/>
    <w:rsid w:val="0019194D"/>
    <w:rsid w:val="001E442A"/>
    <w:rsid w:val="001E50FA"/>
    <w:rsid w:val="001F22D0"/>
    <w:rsid w:val="00202DF0"/>
    <w:rsid w:val="002078F7"/>
    <w:rsid w:val="00211C81"/>
    <w:rsid w:val="00216223"/>
    <w:rsid w:val="00232CC6"/>
    <w:rsid w:val="0025258E"/>
    <w:rsid w:val="0025764D"/>
    <w:rsid w:val="00264456"/>
    <w:rsid w:val="00264755"/>
    <w:rsid w:val="002652D2"/>
    <w:rsid w:val="00277FEE"/>
    <w:rsid w:val="00282E5A"/>
    <w:rsid w:val="002836B5"/>
    <w:rsid w:val="002838BF"/>
    <w:rsid w:val="002A07E9"/>
    <w:rsid w:val="002A630E"/>
    <w:rsid w:val="002B08E1"/>
    <w:rsid w:val="002B4DB0"/>
    <w:rsid w:val="002B6F1E"/>
    <w:rsid w:val="002C3E60"/>
    <w:rsid w:val="002E4B6D"/>
    <w:rsid w:val="002E78C9"/>
    <w:rsid w:val="003309BB"/>
    <w:rsid w:val="00331960"/>
    <w:rsid w:val="00333C55"/>
    <w:rsid w:val="00336F7D"/>
    <w:rsid w:val="00340C2C"/>
    <w:rsid w:val="0035577A"/>
    <w:rsid w:val="00355C88"/>
    <w:rsid w:val="003604DF"/>
    <w:rsid w:val="0036338B"/>
    <w:rsid w:val="0037674B"/>
    <w:rsid w:val="003858BC"/>
    <w:rsid w:val="003905C7"/>
    <w:rsid w:val="003933B2"/>
    <w:rsid w:val="003977F6"/>
    <w:rsid w:val="003B66D8"/>
    <w:rsid w:val="003D263F"/>
    <w:rsid w:val="003D6C2A"/>
    <w:rsid w:val="003F4949"/>
    <w:rsid w:val="003F4BF4"/>
    <w:rsid w:val="003F5D58"/>
    <w:rsid w:val="003F5EA3"/>
    <w:rsid w:val="00405CF0"/>
    <w:rsid w:val="00407EC8"/>
    <w:rsid w:val="0042278C"/>
    <w:rsid w:val="00423CAE"/>
    <w:rsid w:val="0042613F"/>
    <w:rsid w:val="0044589B"/>
    <w:rsid w:val="00453B66"/>
    <w:rsid w:val="00454CB3"/>
    <w:rsid w:val="00455790"/>
    <w:rsid w:val="00456444"/>
    <w:rsid w:val="0047160B"/>
    <w:rsid w:val="00475074"/>
    <w:rsid w:val="004759AD"/>
    <w:rsid w:val="00484ECD"/>
    <w:rsid w:val="004A48F4"/>
    <w:rsid w:val="004B490C"/>
    <w:rsid w:val="004B507F"/>
    <w:rsid w:val="004B5A4F"/>
    <w:rsid w:val="004C020B"/>
    <w:rsid w:val="004C0C44"/>
    <w:rsid w:val="004D0642"/>
    <w:rsid w:val="004E3CC1"/>
    <w:rsid w:val="005017EF"/>
    <w:rsid w:val="0051211F"/>
    <w:rsid w:val="00515E36"/>
    <w:rsid w:val="00545E35"/>
    <w:rsid w:val="00546634"/>
    <w:rsid w:val="00547E36"/>
    <w:rsid w:val="00556940"/>
    <w:rsid w:val="00557F94"/>
    <w:rsid w:val="00573666"/>
    <w:rsid w:val="00592A4C"/>
    <w:rsid w:val="005939DD"/>
    <w:rsid w:val="005B0485"/>
    <w:rsid w:val="005B7051"/>
    <w:rsid w:val="005C2CE5"/>
    <w:rsid w:val="005D04CA"/>
    <w:rsid w:val="005D2E1D"/>
    <w:rsid w:val="005E3E08"/>
    <w:rsid w:val="005E5DFF"/>
    <w:rsid w:val="005F4F18"/>
    <w:rsid w:val="00601073"/>
    <w:rsid w:val="00611F01"/>
    <w:rsid w:val="00623823"/>
    <w:rsid w:val="0062796B"/>
    <w:rsid w:val="00635FE8"/>
    <w:rsid w:val="00640C5A"/>
    <w:rsid w:val="00641BDC"/>
    <w:rsid w:val="00670955"/>
    <w:rsid w:val="00676E0B"/>
    <w:rsid w:val="00680405"/>
    <w:rsid w:val="00694EA3"/>
    <w:rsid w:val="00697A5A"/>
    <w:rsid w:val="006C29AE"/>
    <w:rsid w:val="006C2AC2"/>
    <w:rsid w:val="006C7E80"/>
    <w:rsid w:val="006D28D3"/>
    <w:rsid w:val="006E5D17"/>
    <w:rsid w:val="006F47A9"/>
    <w:rsid w:val="006F56EB"/>
    <w:rsid w:val="006F7960"/>
    <w:rsid w:val="00700F3C"/>
    <w:rsid w:val="00722D31"/>
    <w:rsid w:val="00722F80"/>
    <w:rsid w:val="007231BD"/>
    <w:rsid w:val="007235A7"/>
    <w:rsid w:val="00724944"/>
    <w:rsid w:val="00730FFF"/>
    <w:rsid w:val="00763292"/>
    <w:rsid w:val="007632E5"/>
    <w:rsid w:val="007A39AE"/>
    <w:rsid w:val="007C2B69"/>
    <w:rsid w:val="007D3931"/>
    <w:rsid w:val="007D4886"/>
    <w:rsid w:val="007D65C3"/>
    <w:rsid w:val="007E4F79"/>
    <w:rsid w:val="007F0FB1"/>
    <w:rsid w:val="007F5C57"/>
    <w:rsid w:val="00804BFC"/>
    <w:rsid w:val="0081410A"/>
    <w:rsid w:val="0084662E"/>
    <w:rsid w:val="008536E6"/>
    <w:rsid w:val="00870A00"/>
    <w:rsid w:val="00884880"/>
    <w:rsid w:val="008964CA"/>
    <w:rsid w:val="00913C97"/>
    <w:rsid w:val="00915999"/>
    <w:rsid w:val="009306CB"/>
    <w:rsid w:val="009438CB"/>
    <w:rsid w:val="0094538D"/>
    <w:rsid w:val="009456FE"/>
    <w:rsid w:val="00950074"/>
    <w:rsid w:val="009518FC"/>
    <w:rsid w:val="00965C17"/>
    <w:rsid w:val="009716FB"/>
    <w:rsid w:val="00973415"/>
    <w:rsid w:val="00975AB8"/>
    <w:rsid w:val="009773E8"/>
    <w:rsid w:val="00981B4C"/>
    <w:rsid w:val="00987ADC"/>
    <w:rsid w:val="009A1C66"/>
    <w:rsid w:val="009A3BC5"/>
    <w:rsid w:val="009A70C9"/>
    <w:rsid w:val="009A72A8"/>
    <w:rsid w:val="009B3F19"/>
    <w:rsid w:val="009C15AB"/>
    <w:rsid w:val="009C4EB0"/>
    <w:rsid w:val="009F266D"/>
    <w:rsid w:val="009F64B5"/>
    <w:rsid w:val="00A0412F"/>
    <w:rsid w:val="00A06889"/>
    <w:rsid w:val="00A17A87"/>
    <w:rsid w:val="00A25ECD"/>
    <w:rsid w:val="00A4036F"/>
    <w:rsid w:val="00A42DE6"/>
    <w:rsid w:val="00A4654E"/>
    <w:rsid w:val="00A613EF"/>
    <w:rsid w:val="00A7024C"/>
    <w:rsid w:val="00A7317E"/>
    <w:rsid w:val="00A7696E"/>
    <w:rsid w:val="00A81F30"/>
    <w:rsid w:val="00AA49AD"/>
    <w:rsid w:val="00AB490C"/>
    <w:rsid w:val="00AC4D03"/>
    <w:rsid w:val="00AD73A8"/>
    <w:rsid w:val="00AE7CC0"/>
    <w:rsid w:val="00B026F7"/>
    <w:rsid w:val="00B11BD3"/>
    <w:rsid w:val="00B16BE6"/>
    <w:rsid w:val="00B21B65"/>
    <w:rsid w:val="00B2494B"/>
    <w:rsid w:val="00B32A4A"/>
    <w:rsid w:val="00B32D6E"/>
    <w:rsid w:val="00B34022"/>
    <w:rsid w:val="00B44E81"/>
    <w:rsid w:val="00B46B20"/>
    <w:rsid w:val="00B5488F"/>
    <w:rsid w:val="00B54CBB"/>
    <w:rsid w:val="00B571E6"/>
    <w:rsid w:val="00B762B3"/>
    <w:rsid w:val="00B81719"/>
    <w:rsid w:val="00B946C3"/>
    <w:rsid w:val="00BB309E"/>
    <w:rsid w:val="00BB488D"/>
    <w:rsid w:val="00BB59CC"/>
    <w:rsid w:val="00BD0682"/>
    <w:rsid w:val="00BD728A"/>
    <w:rsid w:val="00BD7784"/>
    <w:rsid w:val="00BE0697"/>
    <w:rsid w:val="00BF437A"/>
    <w:rsid w:val="00C03F14"/>
    <w:rsid w:val="00C2345E"/>
    <w:rsid w:val="00C26805"/>
    <w:rsid w:val="00C328CD"/>
    <w:rsid w:val="00C361C4"/>
    <w:rsid w:val="00C36506"/>
    <w:rsid w:val="00C37A09"/>
    <w:rsid w:val="00C425E1"/>
    <w:rsid w:val="00C51580"/>
    <w:rsid w:val="00C5471A"/>
    <w:rsid w:val="00C60967"/>
    <w:rsid w:val="00C858B5"/>
    <w:rsid w:val="00C92614"/>
    <w:rsid w:val="00CA6CCB"/>
    <w:rsid w:val="00CB1764"/>
    <w:rsid w:val="00CE1C62"/>
    <w:rsid w:val="00D02110"/>
    <w:rsid w:val="00D071EF"/>
    <w:rsid w:val="00D35DD1"/>
    <w:rsid w:val="00D51C61"/>
    <w:rsid w:val="00D824F9"/>
    <w:rsid w:val="00DA7AA6"/>
    <w:rsid w:val="00DB3B34"/>
    <w:rsid w:val="00DB46DF"/>
    <w:rsid w:val="00DC5EB8"/>
    <w:rsid w:val="00DC6FE7"/>
    <w:rsid w:val="00DD6B2C"/>
    <w:rsid w:val="00DF38EB"/>
    <w:rsid w:val="00E1043E"/>
    <w:rsid w:val="00E17B9B"/>
    <w:rsid w:val="00E23AC1"/>
    <w:rsid w:val="00E3359D"/>
    <w:rsid w:val="00E4384E"/>
    <w:rsid w:val="00E50CF1"/>
    <w:rsid w:val="00E527ED"/>
    <w:rsid w:val="00E72DF2"/>
    <w:rsid w:val="00E7651B"/>
    <w:rsid w:val="00E8586D"/>
    <w:rsid w:val="00EA1BC9"/>
    <w:rsid w:val="00EA2E82"/>
    <w:rsid w:val="00EB2A6B"/>
    <w:rsid w:val="00EB3082"/>
    <w:rsid w:val="00EB48CB"/>
    <w:rsid w:val="00EC3E50"/>
    <w:rsid w:val="00ED3BAC"/>
    <w:rsid w:val="00ED4ACA"/>
    <w:rsid w:val="00EE3C43"/>
    <w:rsid w:val="00EE74F4"/>
    <w:rsid w:val="00EF02D3"/>
    <w:rsid w:val="00F015D0"/>
    <w:rsid w:val="00F12F85"/>
    <w:rsid w:val="00F30AE6"/>
    <w:rsid w:val="00F31302"/>
    <w:rsid w:val="00F32865"/>
    <w:rsid w:val="00F35BA0"/>
    <w:rsid w:val="00F45052"/>
    <w:rsid w:val="00F458BF"/>
    <w:rsid w:val="00F647E7"/>
    <w:rsid w:val="00F65F7F"/>
    <w:rsid w:val="00F66F13"/>
    <w:rsid w:val="00F734A4"/>
    <w:rsid w:val="00F749B1"/>
    <w:rsid w:val="00F85D94"/>
    <w:rsid w:val="00F87832"/>
    <w:rsid w:val="00F87CCA"/>
    <w:rsid w:val="00F92D4A"/>
    <w:rsid w:val="00FA6EF6"/>
    <w:rsid w:val="00FB766F"/>
    <w:rsid w:val="00FB7AFC"/>
    <w:rsid w:val="00FC7F88"/>
    <w:rsid w:val="00FD10C5"/>
    <w:rsid w:val="00FE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104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2"/>
      <w:szCs w:val="32"/>
    </w:rPr>
  </w:style>
  <w:style w:type="paragraph" w:styleId="Nadpis2">
    <w:name w:val="heading 2"/>
    <w:basedOn w:val="Normln"/>
    <w:next w:val="Normln"/>
    <w:link w:val="Nadpis2Char"/>
    <w:qFormat/>
    <w:rsid w:val="0010104B"/>
    <w:pPr>
      <w:keepNext/>
      <w:spacing w:before="240" w:after="60" w:line="276" w:lineRule="auto"/>
      <w:jc w:val="center"/>
      <w:outlineLvl w:val="1"/>
    </w:pPr>
    <w:rPr>
      <w:rFonts w:ascii="Arial" w:hAnsi="Arial" w:cs="Arial"/>
      <w:b/>
      <w:bCs/>
      <w:iCs/>
      <w:sz w:val="36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03"/>
    <w:pPr>
      <w:keepNext/>
      <w:spacing w:before="240" w:after="60"/>
      <w:outlineLvl w:val="2"/>
    </w:pPr>
    <w:rPr>
      <w:rFonts w:ascii="Arial" w:hAnsi="Arial" w:cs="Arial"/>
      <w:b/>
      <w:bCs/>
      <w:sz w:val="30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964CA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964CA"/>
    <w:pPr>
      <w:spacing w:before="240" w:after="60"/>
      <w:outlineLvl w:val="4"/>
    </w:pPr>
    <w:rPr>
      <w:rFonts w:ascii="Arial" w:hAnsi="Arial"/>
      <w:b/>
      <w:bCs/>
      <w:iCs/>
      <w:sz w:val="18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hlav">
    <w:name w:val="header"/>
    <w:basedOn w:val="Normln"/>
    <w:link w:val="ZhlavChar"/>
    <w:uiPriority w:val="99"/>
    <w:rsid w:val="00E527ED"/>
    <w:pPr>
      <w:tabs>
        <w:tab w:val="center" w:pos="4536"/>
        <w:tab w:val="right" w:pos="9072"/>
      </w:tabs>
      <w:jc w:val="center"/>
    </w:pPr>
    <w:rPr>
      <w:sz w:val="18"/>
    </w:rPr>
  </w:style>
  <w:style w:type="paragraph" w:styleId="Zpat">
    <w:name w:val="footer"/>
    <w:basedOn w:val="Normln"/>
    <w:link w:val="ZpatChar"/>
    <w:uiPriority w:val="99"/>
    <w:rsid w:val="00E527ED"/>
    <w:pPr>
      <w:tabs>
        <w:tab w:val="center" w:pos="4536"/>
        <w:tab w:val="right" w:pos="9072"/>
      </w:tabs>
    </w:pPr>
    <w:rPr>
      <w:sz w:val="18"/>
    </w:rPr>
  </w:style>
  <w:style w:type="character" w:styleId="slostrnky">
    <w:name w:val="page number"/>
    <w:basedOn w:val="Standardnpsmoodstavce"/>
    <w:rsid w:val="00E527ED"/>
  </w:style>
  <w:style w:type="paragraph" w:customStyle="1" w:styleId="StylNadpis2zarovnnnasted">
    <w:name w:val="Styl Nadpis 2 + zarovnání na střed"/>
    <w:basedOn w:val="Nadpis2"/>
    <w:uiPriority w:val="99"/>
    <w:rsid w:val="0010104B"/>
  </w:style>
  <w:style w:type="character" w:customStyle="1" w:styleId="Nadpis3Char">
    <w:name w:val="Nadpis 3 Char"/>
    <w:link w:val="Nadpis3"/>
    <w:uiPriority w:val="9"/>
    <w:rsid w:val="005E3E08"/>
    <w:rPr>
      <w:rFonts w:ascii="Arial" w:hAnsi="Arial" w:cs="Arial"/>
      <w:b/>
      <w:bCs/>
      <w:sz w:val="30"/>
      <w:szCs w:val="26"/>
    </w:rPr>
  </w:style>
  <w:style w:type="character" w:customStyle="1" w:styleId="Nadpis4Char">
    <w:name w:val="Nadpis 4 Char"/>
    <w:link w:val="Nadpis4"/>
    <w:uiPriority w:val="9"/>
    <w:rsid w:val="005E3E08"/>
    <w:rPr>
      <w:rFonts w:ascii="Arial" w:hAnsi="Arial"/>
      <w:b/>
      <w:bCs/>
      <w:sz w:val="24"/>
      <w:szCs w:val="28"/>
    </w:rPr>
  </w:style>
  <w:style w:type="paragraph" w:styleId="Normlnweb">
    <w:name w:val="Normal (Web)"/>
    <w:basedOn w:val="Normln"/>
    <w:uiPriority w:val="99"/>
    <w:unhideWhenUsed/>
    <w:rsid w:val="005E3E08"/>
    <w:pPr>
      <w:spacing w:before="100" w:beforeAutospacing="1" w:after="100" w:afterAutospacing="1"/>
    </w:pPr>
  </w:style>
  <w:style w:type="paragraph" w:customStyle="1" w:styleId="num">
    <w:name w:val="num"/>
    <w:basedOn w:val="Normln"/>
    <w:uiPriority w:val="99"/>
    <w:rsid w:val="005E3E08"/>
    <w:pPr>
      <w:spacing w:before="100" w:beforeAutospacing="1" w:after="100" w:afterAutospacing="1"/>
      <w:jc w:val="right"/>
    </w:pPr>
  </w:style>
  <w:style w:type="paragraph" w:customStyle="1" w:styleId="borderless">
    <w:name w:val="borderless"/>
    <w:basedOn w:val="Normln"/>
    <w:uiPriority w:val="99"/>
    <w:rsid w:val="005E3E08"/>
    <w:pPr>
      <w:spacing w:before="100" w:beforeAutospacing="1" w:after="100" w:afterAutospacing="1"/>
    </w:pPr>
  </w:style>
  <w:style w:type="paragraph" w:customStyle="1" w:styleId="pagebreak">
    <w:name w:val="pagebreak"/>
    <w:basedOn w:val="Normln"/>
    <w:uiPriority w:val="99"/>
    <w:rsid w:val="005E3E08"/>
    <w:pPr>
      <w:pageBreakBefore/>
      <w:spacing w:before="100" w:beforeAutospacing="1" w:after="100" w:afterAutospacing="1"/>
    </w:pPr>
  </w:style>
  <w:style w:type="character" w:styleId="Hypertextovodkaz">
    <w:name w:val="Hyperlink"/>
    <w:rsid w:val="0025258E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694E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4EA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B2494B"/>
    <w:rPr>
      <w:rFonts w:ascii="Arial" w:hAnsi="Arial" w:cs="Arial"/>
      <w:b/>
      <w:bCs/>
      <w:kern w:val="32"/>
      <w:sz w:val="42"/>
      <w:szCs w:val="32"/>
    </w:rPr>
  </w:style>
  <w:style w:type="character" w:customStyle="1" w:styleId="Nadpis2Char">
    <w:name w:val="Nadpis 2 Char"/>
    <w:link w:val="Nadpis2"/>
    <w:rsid w:val="00B2494B"/>
    <w:rPr>
      <w:rFonts w:ascii="Arial" w:hAnsi="Arial" w:cs="Arial"/>
      <w:b/>
      <w:bCs/>
      <w:iCs/>
      <w:sz w:val="36"/>
      <w:szCs w:val="28"/>
      <w:lang w:eastAsia="en-US"/>
    </w:rPr>
  </w:style>
  <w:style w:type="character" w:customStyle="1" w:styleId="Nadpis5Char">
    <w:name w:val="Nadpis 5 Char"/>
    <w:link w:val="Nadpis5"/>
    <w:rsid w:val="00B2494B"/>
    <w:rPr>
      <w:rFonts w:ascii="Arial" w:hAnsi="Arial"/>
      <w:b/>
      <w:bCs/>
      <w:iCs/>
      <w:sz w:val="18"/>
      <w:szCs w:val="26"/>
    </w:rPr>
  </w:style>
  <w:style w:type="character" w:customStyle="1" w:styleId="ZhlavChar">
    <w:name w:val="Záhlaví Char"/>
    <w:link w:val="Zhlav"/>
    <w:uiPriority w:val="99"/>
    <w:rsid w:val="00B2494B"/>
    <w:rPr>
      <w:sz w:val="18"/>
      <w:szCs w:val="24"/>
    </w:rPr>
  </w:style>
  <w:style w:type="character" w:customStyle="1" w:styleId="ZpatChar">
    <w:name w:val="Zápatí Char"/>
    <w:link w:val="Zpat"/>
    <w:uiPriority w:val="99"/>
    <w:rsid w:val="00B2494B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isliv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4109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</vt:lpstr>
    </vt:vector>
  </TitlesOfParts>
  <Company>Triada, spol. s r. o.</Company>
  <LinksUpToDate>false</LinksUpToDate>
  <CharactersWithSpaces>28301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http://www.dolnislivno.cz/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</dc:title>
  <dc:creator>Jaroslava Novotná</dc:creator>
  <cp:lastModifiedBy>Luboš Rambousek</cp:lastModifiedBy>
  <cp:revision>2</cp:revision>
  <cp:lastPrinted>2019-05-17T12:00:00Z</cp:lastPrinted>
  <dcterms:created xsi:type="dcterms:W3CDTF">2019-08-28T06:28:00Z</dcterms:created>
  <dcterms:modified xsi:type="dcterms:W3CDTF">2019-08-28T06:28:00Z</dcterms:modified>
</cp:coreProperties>
</file>